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A44" w:rsidRPr="00ED1CC8" w:rsidRDefault="00282A44" w:rsidP="00282A44">
      <w:pPr>
        <w:jc w:val="center"/>
        <w:rPr>
          <w:sz w:val="40"/>
          <w:szCs w:val="40"/>
        </w:rPr>
      </w:pPr>
      <w:r w:rsidRPr="00ED1CC8">
        <w:rPr>
          <w:sz w:val="40"/>
          <w:szCs w:val="40"/>
        </w:rPr>
        <w:t>PROJET STI2D EE LYCEE JULES VERNE</w:t>
      </w:r>
    </w:p>
    <w:p w:rsidR="00282A44" w:rsidRPr="00ED1CC8" w:rsidRDefault="00282A44" w:rsidP="00282A44">
      <w:pPr>
        <w:jc w:val="center"/>
        <w:rPr>
          <w:sz w:val="32"/>
          <w:szCs w:val="32"/>
        </w:rPr>
      </w:pPr>
      <w:r w:rsidRPr="00ED1CC8">
        <w:rPr>
          <w:sz w:val="32"/>
          <w:szCs w:val="32"/>
        </w:rPr>
        <w:t xml:space="preserve">SESSION </w:t>
      </w:r>
      <w:r w:rsidR="00EC61D8">
        <w:rPr>
          <w:sz w:val="32"/>
          <w:szCs w:val="32"/>
        </w:rPr>
        <w:t>214</w:t>
      </w:r>
    </w:p>
    <w:p w:rsidR="00282A44" w:rsidRDefault="00282A44" w:rsidP="00282A44">
      <w:pPr>
        <w:jc w:val="center"/>
      </w:pPr>
      <w:r>
        <w:t>CAHIER DES CHARGES INITIAL</w:t>
      </w:r>
    </w:p>
    <w:p w:rsidR="00282A44" w:rsidRPr="00ED1CC8" w:rsidRDefault="00282A44">
      <w:pPr>
        <w:rPr>
          <w:b/>
        </w:rPr>
      </w:pPr>
      <w:r w:rsidRPr="00ED1CC8">
        <w:rPr>
          <w:b/>
        </w:rPr>
        <w:t xml:space="preserve">Projet : </w:t>
      </w:r>
      <w:r w:rsidR="00CD338D">
        <w:rPr>
          <w:b/>
        </w:rPr>
        <w:fldChar w:fldCharType="begin"/>
      </w:r>
      <w:r w:rsidR="004B0C87">
        <w:rPr>
          <w:b/>
        </w:rPr>
        <w:instrText xml:space="preserve"> MERGEFIELD Système </w:instrText>
      </w:r>
      <w:r w:rsidR="00CD338D">
        <w:rPr>
          <w:b/>
        </w:rPr>
        <w:fldChar w:fldCharType="separate"/>
      </w:r>
      <w:r w:rsidR="005D2202" w:rsidRPr="008D7DF8">
        <w:rPr>
          <w:b/>
          <w:noProof/>
        </w:rPr>
        <w:t>Gîte autonome</w:t>
      </w:r>
      <w:r w:rsidR="00CD338D">
        <w:rPr>
          <w:b/>
        </w:rPr>
        <w:fldChar w:fldCharType="end"/>
      </w:r>
    </w:p>
    <w:p w:rsidR="00282A44" w:rsidRDefault="00282A44">
      <w:r w:rsidRPr="001E6FAF">
        <w:rPr>
          <w:b/>
        </w:rPr>
        <w:t>Intitulé exact du projet :</w:t>
      </w:r>
      <w:r>
        <w:t xml:space="preserve"> </w:t>
      </w:r>
      <w:fldSimple w:instr=" MERGEFIELD Intitulé_exact ">
        <w:r w:rsidR="005D2202">
          <w:rPr>
            <w:noProof/>
          </w:rPr>
          <w:t>Autonomie énergétique d'un gîte de montagne par l'utilisation des énergies renouvelables,installation d'un système de pompage et distribution de l'eau et optimisation énergétique et gestion de l'installation électrique du gîte avec délestage de la batterie en fonction de sa charge.</w:t>
        </w:r>
      </w:fldSimple>
    </w:p>
    <w:p w:rsidR="00150D92" w:rsidRDefault="00150D92">
      <w:r w:rsidRPr="001E6FAF">
        <w:rPr>
          <w:b/>
        </w:rPr>
        <w:t>Enoncé du besoin :</w:t>
      </w:r>
      <w:r>
        <w:t xml:space="preserve"> </w:t>
      </w:r>
      <w:fldSimple w:instr=" MERGEFIELD Enoncé ">
        <w:r w:rsidR="005D2202">
          <w:rPr>
            <w:noProof/>
          </w:rPr>
          <w:t>Le propriétaire d'un gîte désire le rendre autonome ainsi que rendre autonome le pompage permettant d'alimenter en eau le gîte. De plus, il désire gérer au mieux les équipements électriques et délester la batterie en fonction de sa charge.</w:t>
        </w:r>
      </w:fldSimple>
    </w:p>
    <w:p w:rsidR="000621B3" w:rsidRDefault="00CD338D">
      <w:r>
        <w:rPr>
          <w:noProof/>
        </w:rPr>
        <w:pict>
          <v:group id="_x0000_s1040" style="position:absolute;margin-left:91.95pt;margin-top:11.8pt;width:273.9pt;height:333.75pt;z-index:251668480" coordorigin="5337,5635" coordsize="3475,4648">
            <v:rect id="_x0000_s1038" style="position:absolute;left:5337;top:6110;width:3475;height:4173"/>
            <v:rect id="_x0000_s1039" style="position:absolute;left:5337;top:5635;width:1832;height:475">
              <v:textbox style="mso-next-textbox:#_x0000_s1039">
                <w:txbxContent>
                  <w:p w:rsidR="0074480E" w:rsidRDefault="00CD338D">
                    <w:fldSimple w:instr=" MERGEFIELD Système ">
                      <w:r w:rsidR="005D2202">
                        <w:rPr>
                          <w:noProof/>
                        </w:rPr>
                        <w:t>Gîte autonome</w:t>
                      </w:r>
                    </w:fldSimple>
                  </w:p>
                </w:txbxContent>
              </v:textbox>
            </v:rect>
          </v:group>
        </w:pict>
      </w:r>
    </w:p>
    <w:p w:rsidR="000621B3" w:rsidRDefault="000621B3"/>
    <w:p w:rsidR="00150D92" w:rsidRDefault="00CD338D">
      <w:r>
        <w:rPr>
          <w:noProof/>
        </w:rPr>
        <w:pict>
          <v:group id="_x0000_s1063" style="position:absolute;margin-left:372.1pt;margin-top:.65pt;width:89.25pt;height:90.9pt;z-index:251675648" coordorigin="1737,7448" coordsize="1785,1818">
            <v:group id="_x0000_s1064" style="position:absolute;left:2470;top:7448;width:391;height:944" coordorigin="3322,5954" coordsize="568,1537">
              <v:oval id="_x0000_s1065" style="position:absolute;left:3322;top:5954;width:568;height:499"/>
              <v:shapetype id="_x0000_t32" coordsize="21600,21600" o:spt="32" o:oned="t" path="m,l21600,21600e" filled="f">
                <v:path arrowok="t" fillok="f" o:connecttype="none"/>
                <o:lock v:ext="edit" shapetype="t"/>
              </v:shapetype>
              <v:shape id="_x0000_s1066" type="#_x0000_t32" style="position:absolute;left:3600;top:6453;width:0;height:567" o:connectortype="straight"/>
              <v:shape id="_x0000_s1067" type="#_x0000_t32" style="position:absolute;left:3322;top:6632;width:568;height:0" o:connectortype="straight"/>
              <v:shape id="_x0000_s1068" type="#_x0000_t32" style="position:absolute;left:3600;top:7020;width:290;height:471" o:connectortype="straight"/>
              <v:shape id="_x0000_s1069" type="#_x0000_t32" style="position:absolute;left:3322;top:7020;width:278;height:471;flip:y" o:connectortype="straight"/>
            </v:group>
            <v:shapetype id="_x0000_t202" coordsize="21600,21600" o:spt="202" path="m,l,21600r21600,l21600,xe">
              <v:stroke joinstyle="miter"/>
              <v:path gradientshapeok="t" o:connecttype="rect"/>
            </v:shapetype>
            <v:shape id="_x0000_s1070" type="#_x0000_t202" style="position:absolute;left:1737;top:8392;width:1785;height:874" stroked="f">
              <v:textbox style="mso-next-textbox:#_x0000_s1070">
                <w:txbxContent>
                  <w:p w:rsidR="0074480E" w:rsidRDefault="0074480E" w:rsidP="00950311">
                    <w:pPr>
                      <w:jc w:val="center"/>
                    </w:pPr>
                    <w:r>
                      <w:t>Energies renouvelables</w:t>
                    </w:r>
                  </w:p>
                </w:txbxContent>
              </v:textbox>
            </v:shape>
          </v:group>
        </w:pict>
      </w:r>
      <w:r>
        <w:rPr>
          <w:noProof/>
        </w:rPr>
        <w:pict>
          <v:oval id="_x0000_s1062" style="position:absolute;margin-left:157.2pt;margin-top:.65pt;width:194.05pt;height:65pt;z-index:251674624">
            <v:textbox>
              <w:txbxContent>
                <w:p w:rsidR="0074480E" w:rsidRDefault="0074480E" w:rsidP="00950311">
                  <w:r>
                    <w:t>Habiter avec confort</w:t>
                  </w:r>
                </w:p>
              </w:txbxContent>
            </v:textbox>
          </v:oval>
        </w:pict>
      </w:r>
      <w:r>
        <w:rPr>
          <w:noProof/>
        </w:rPr>
        <w:pict>
          <v:group id="_x0000_s1043" style="position:absolute;margin-left:2.7pt;margin-top:23.95pt;width:89.25pt;height:90.9pt;z-index:251670528" coordorigin="1737,7448" coordsize="1785,1818">
            <v:group id="_x0000_s1036" style="position:absolute;left:2470;top:7448;width:391;height:944" coordorigin="3322,5954" coordsize="568,1537">
              <v:oval id="_x0000_s1030" style="position:absolute;left:3322;top:5954;width:568;height:499"/>
              <v:shape id="_x0000_s1031" type="#_x0000_t32" style="position:absolute;left:3600;top:6453;width:0;height:567" o:connectortype="straight"/>
              <v:shape id="_x0000_s1032" type="#_x0000_t32" style="position:absolute;left:3322;top:6632;width:568;height:0" o:connectortype="straight"/>
              <v:shape id="_x0000_s1033" type="#_x0000_t32" style="position:absolute;left:3600;top:7020;width:290;height:471" o:connectortype="straight"/>
              <v:shape id="_x0000_s1035" type="#_x0000_t32" style="position:absolute;left:3322;top:7020;width:278;height:471;flip:y" o:connectortype="straight"/>
            </v:group>
            <v:shape id="_x0000_s1042" type="#_x0000_t202" style="position:absolute;left:1737;top:8392;width:1785;height:874" stroked="f">
              <v:textbox style="mso-next-textbox:#_x0000_s1042">
                <w:txbxContent>
                  <w:p w:rsidR="0074480E" w:rsidRDefault="0074480E" w:rsidP="003A6B46">
                    <w:pPr>
                      <w:jc w:val="center"/>
                    </w:pPr>
                    <w:r>
                      <w:t>Propriétaire du voilier</w:t>
                    </w:r>
                  </w:p>
                </w:txbxContent>
              </v:textbox>
            </v:shape>
          </v:group>
        </w:pict>
      </w:r>
    </w:p>
    <w:p w:rsidR="00327E6E" w:rsidRDefault="00CD338D">
      <w:r>
        <w:rPr>
          <w:noProof/>
        </w:rPr>
        <w:pict>
          <v:shape id="_x0000_s1073" type="#_x0000_t32" style="position:absolute;margin-left:351.25pt;margin-top:7.95pt;width:57.5pt;height:64.15pt;flip:x;z-index:251678720" o:connectortype="straight"/>
        </w:pict>
      </w:r>
      <w:r>
        <w:rPr>
          <w:noProof/>
        </w:rPr>
        <w:pict>
          <v:shape id="_x0000_s1076" type="#_x0000_t32" style="position:absolute;margin-left:58.9pt;margin-top:13.8pt;width:98.3pt;height:17.45pt;flip:y;z-index:251681792" o:connectortype="straight"/>
        </w:pict>
      </w:r>
    </w:p>
    <w:p w:rsidR="00282A44" w:rsidRDefault="00CD338D">
      <w:r>
        <w:rPr>
          <w:noProof/>
        </w:rPr>
        <w:pict>
          <v:shape id="_x0000_s1078" type="#_x0000_t32" style="position:absolute;margin-left:110.7pt;margin-top:1.8pt;width:65.75pt;height:115.85pt;flip:y;z-index:251683840" o:connectortype="straight">
            <v:stroke endarrow="block"/>
          </v:shape>
        </w:pict>
      </w:r>
      <w:r>
        <w:rPr>
          <w:noProof/>
        </w:rPr>
        <w:pict>
          <v:shape id="_x0000_s1072" type="#_x0000_t32" style="position:absolute;margin-left:240.65pt;margin-top:14.75pt;width:.75pt;height:10.6pt;flip:y;z-index:251677696" o:connectortype="straight">
            <v:stroke endarrow="block"/>
          </v:shape>
        </w:pict>
      </w:r>
    </w:p>
    <w:p w:rsidR="00327E6E" w:rsidRDefault="00CD338D">
      <w:r>
        <w:rPr>
          <w:noProof/>
        </w:rPr>
        <w:pict>
          <v:oval id="_x0000_s1061" style="position:absolute;margin-left:157.2pt;margin-top:-.1pt;width:194.05pt;height:65pt;z-index:251673600">
            <v:textbox>
              <w:txbxContent>
                <w:p w:rsidR="0074480E" w:rsidRDefault="0074480E">
                  <w:r>
                    <w:t xml:space="preserve">Produire de l’énergie électrique à partir des énergies renouvelables </w:t>
                  </w:r>
                </w:p>
              </w:txbxContent>
            </v:textbox>
          </v:oval>
        </w:pict>
      </w:r>
    </w:p>
    <w:p w:rsidR="00327E6E" w:rsidRDefault="00CD338D">
      <w:r>
        <w:rPr>
          <w:noProof/>
        </w:rPr>
        <w:pict>
          <v:group id="_x0000_s1052" style="position:absolute;margin-left:372.1pt;margin-top:4.8pt;width:89.25pt;height:90.9pt;z-index:251672576" coordorigin="1737,7448" coordsize="1785,1818">
            <v:group id="_x0000_s1053" style="position:absolute;left:2470;top:7448;width:391;height:944" coordorigin="3322,5954" coordsize="568,1537">
              <v:oval id="_x0000_s1054" style="position:absolute;left:3322;top:5954;width:568;height:499"/>
              <v:shape id="_x0000_s1055" type="#_x0000_t32" style="position:absolute;left:3600;top:6453;width:0;height:567" o:connectortype="straight"/>
              <v:shape id="_x0000_s1056" type="#_x0000_t32" style="position:absolute;left:3322;top:6632;width:568;height:0" o:connectortype="straight"/>
              <v:shape id="_x0000_s1057" type="#_x0000_t32" style="position:absolute;left:3600;top:7020;width:290;height:471" o:connectortype="straight"/>
              <v:shape id="_x0000_s1058" type="#_x0000_t32" style="position:absolute;left:3322;top:7020;width:278;height:471;flip:y" o:connectortype="straight"/>
            </v:group>
            <v:shape id="_x0000_s1059" type="#_x0000_t202" style="position:absolute;left:1737;top:8392;width:1785;height:874" stroked="f">
              <v:textbox style="mso-next-textbox:#_x0000_s1059">
                <w:txbxContent>
                  <w:p w:rsidR="0074480E" w:rsidRDefault="0074480E" w:rsidP="003A6B46">
                    <w:pPr>
                      <w:jc w:val="center"/>
                    </w:pPr>
                    <w:r>
                      <w:t>Normes</w:t>
                    </w:r>
                  </w:p>
                </w:txbxContent>
              </v:textbox>
            </v:shape>
          </v:group>
        </w:pict>
      </w:r>
      <w:r>
        <w:rPr>
          <w:noProof/>
        </w:rPr>
        <w:pict>
          <v:shape id="_x0000_s1071" type="#_x0000_t32" style="position:absolute;margin-left:346.55pt;margin-top:13.1pt;width:62.2pt;height:26.45pt;z-index:251676672" o:connectortype="straight"/>
        </w:pict>
      </w:r>
    </w:p>
    <w:p w:rsidR="00327E6E" w:rsidRDefault="00CD338D">
      <w:r>
        <w:rPr>
          <w:noProof/>
        </w:rPr>
        <w:pict>
          <v:shape id="_x0000_s1077" type="#_x0000_t32" style="position:absolute;margin-left:292.6pt;margin-top:20.35pt;width:111.45pt;height:29.6pt;flip:x;z-index:251682816" o:connectortype="straight"/>
        </w:pict>
      </w:r>
    </w:p>
    <w:p w:rsidR="00327E6E" w:rsidRDefault="00CD338D">
      <w:r>
        <w:rPr>
          <w:noProof/>
        </w:rPr>
        <w:pict>
          <v:oval id="_x0000_s1075" style="position:absolute;margin-left:98.55pt;margin-top:1.1pt;width:194.05pt;height:65pt;z-index:251680768">
            <v:textbox>
              <w:txbxContent>
                <w:p w:rsidR="0074480E" w:rsidRDefault="0074480E" w:rsidP="001E6FAF">
                  <w:r>
                    <w:t xml:space="preserve">Disposer de l’eau courante en montagne  </w:t>
                  </w:r>
                </w:p>
              </w:txbxContent>
            </v:textbox>
          </v:oval>
        </w:pict>
      </w:r>
    </w:p>
    <w:p w:rsidR="00327E6E" w:rsidRDefault="00CD338D">
      <w:r>
        <w:rPr>
          <w:noProof/>
        </w:rPr>
        <w:pict>
          <v:shape id="_x0000_s1074" type="#_x0000_t32" style="position:absolute;margin-left:292.6pt;margin-top:14.7pt;width:111.45pt;height:45.15pt;flip:x y;z-index:251679744" o:connectortype="straight"/>
        </w:pict>
      </w:r>
    </w:p>
    <w:p w:rsidR="00327E6E" w:rsidRDefault="00CD338D">
      <w:r>
        <w:rPr>
          <w:noProof/>
        </w:rPr>
        <w:pict>
          <v:group id="_x0000_s1044" style="position:absolute;margin-left:372.1pt;margin-top:7.1pt;width:89.25pt;height:90.9pt;z-index:251671552" coordorigin="1737,7448" coordsize="1785,1818">
            <v:group id="_x0000_s1045" style="position:absolute;left:2470;top:7448;width:391;height:944" coordorigin="3322,5954" coordsize="568,1537">
              <v:oval id="_x0000_s1046" style="position:absolute;left:3322;top:5954;width:568;height:499"/>
              <v:shape id="_x0000_s1047" type="#_x0000_t32" style="position:absolute;left:3600;top:6453;width:0;height:567" o:connectortype="straight"/>
              <v:shape id="_x0000_s1048" type="#_x0000_t32" style="position:absolute;left:3322;top:6632;width:568;height:0" o:connectortype="straight"/>
              <v:shape id="_x0000_s1049" type="#_x0000_t32" style="position:absolute;left:3600;top:7020;width:290;height:471" o:connectortype="straight"/>
              <v:shape id="_x0000_s1050" type="#_x0000_t32" style="position:absolute;left:3322;top:7020;width:278;height:471;flip:y" o:connectortype="straight"/>
            </v:group>
            <v:shape id="_x0000_s1051" type="#_x0000_t202" style="position:absolute;left:1737;top:8392;width:1785;height:874" stroked="f">
              <v:textbox style="mso-next-textbox:#_x0000_s1051">
                <w:txbxContent>
                  <w:p w:rsidR="0074480E" w:rsidRDefault="0074480E" w:rsidP="003A6B46">
                    <w:pPr>
                      <w:jc w:val="center"/>
                    </w:pPr>
                    <w:r>
                      <w:t>Milieu marin</w:t>
                    </w:r>
                  </w:p>
                </w:txbxContent>
              </v:textbox>
            </v:shape>
          </v:group>
        </w:pict>
      </w:r>
    </w:p>
    <w:p w:rsidR="00327E6E" w:rsidRDefault="00327E6E"/>
    <w:p w:rsidR="001E6FAF" w:rsidRDefault="001E6FAF" w:rsidP="00327E6E"/>
    <w:p w:rsidR="001E6FAF" w:rsidRDefault="001E6FAF" w:rsidP="00327E6E"/>
    <w:p w:rsidR="001E6FAF" w:rsidRDefault="001E6FAF" w:rsidP="00327E6E"/>
    <w:p w:rsidR="00731E67" w:rsidRDefault="00731E67" w:rsidP="00327E6E">
      <w:pPr>
        <w:rPr>
          <w:b/>
        </w:rPr>
      </w:pPr>
    </w:p>
    <w:p w:rsidR="00731E67" w:rsidRDefault="00731E67" w:rsidP="00327E6E">
      <w:pPr>
        <w:rPr>
          <w:b/>
        </w:rPr>
      </w:pPr>
    </w:p>
    <w:p w:rsidR="00731E67" w:rsidRDefault="00731E67" w:rsidP="00327E6E">
      <w:pPr>
        <w:rPr>
          <w:b/>
        </w:rPr>
      </w:pPr>
    </w:p>
    <w:p w:rsidR="00327E6E" w:rsidRDefault="00327E6E" w:rsidP="00327E6E">
      <w:r w:rsidRPr="001E6FAF">
        <w:rPr>
          <w:b/>
        </w:rPr>
        <w:lastRenderedPageBreak/>
        <w:t>Travail élève 1 :</w:t>
      </w:r>
      <w:r>
        <w:t xml:space="preserve"> </w:t>
      </w:r>
      <w:fldSimple w:instr=" MERGEFIELD Elève_1 ">
        <w:r w:rsidR="005D2202">
          <w:rPr>
            <w:noProof/>
          </w:rPr>
          <w:t>Dimensionner le système de production et stockage d'énergie.</w:t>
        </w:r>
      </w:fldSimple>
    </w:p>
    <w:p w:rsidR="000621B3" w:rsidRDefault="001E6FAF" w:rsidP="00327E6E">
      <w:r>
        <w:t xml:space="preserve">Le propriétaire du </w:t>
      </w:r>
      <w:r w:rsidR="004B0C87">
        <w:t>gîte</w:t>
      </w:r>
      <w:r>
        <w:t xml:space="preserve"> désire se débarrasser de son groupe électrogène et utiliser plutôt une source d'énergie renouvelable pour l'alimentation électrique du </w:t>
      </w:r>
      <w:r w:rsidR="004B0C87">
        <w:t>gîte</w:t>
      </w:r>
      <w:r>
        <w:t>.</w:t>
      </w:r>
    </w:p>
    <w:p w:rsidR="00237C71" w:rsidRDefault="00237C71" w:rsidP="00237C71">
      <w:r w:rsidRPr="00731E67">
        <w:rPr>
          <w:b/>
        </w:rPr>
        <w:t>Tr</w:t>
      </w:r>
      <w:r w:rsidRPr="001E6FAF">
        <w:rPr>
          <w:b/>
        </w:rPr>
        <w:t>avail élève 2 :</w:t>
      </w:r>
      <w:r>
        <w:t xml:space="preserve"> </w:t>
      </w:r>
      <w:fldSimple w:instr=" MERGEFIELD Elève_2 ">
        <w:r w:rsidR="005D2202">
          <w:rPr>
            <w:noProof/>
          </w:rPr>
          <w:t>Rendre autonome, dimensionner et gérer le système de pompage</w:t>
        </w:r>
      </w:fldSimple>
    </w:p>
    <w:p w:rsidR="00237C71" w:rsidRDefault="00237C71" w:rsidP="00237C71">
      <w:r>
        <w:t xml:space="preserve">Le propriétaire </w:t>
      </w:r>
      <w:r w:rsidR="00B305AB">
        <w:t>désire disposer d’un système de pompage autonome en énergie qui lui permettra d’avoir l’eau dans son gîte</w:t>
      </w:r>
      <w:r>
        <w:t>.</w:t>
      </w:r>
    </w:p>
    <w:p w:rsidR="00B305AB" w:rsidRDefault="00B305AB" w:rsidP="00B305AB">
      <w:r w:rsidRPr="001E6FAF">
        <w:rPr>
          <w:b/>
        </w:rPr>
        <w:t>Travail élève 3 :</w:t>
      </w:r>
      <w:r>
        <w:t xml:space="preserve"> </w:t>
      </w:r>
      <w:fldSimple w:instr=" MERGEFIELD Elève_3 ">
        <w:r w:rsidR="005D2202">
          <w:rPr>
            <w:noProof/>
          </w:rPr>
          <w:t>Optimiser le fonctionnement des matériels électriques installés et de la batterie.</w:t>
        </w:r>
      </w:fldSimple>
    </w:p>
    <w:p w:rsidR="00B305AB" w:rsidRDefault="00B305AB" w:rsidP="00B305AB">
      <w:r>
        <w:t>Le propriétaire désire diminuer la consommation de ses équipements électriques en optimisant l'éclairage, en gérant l'alimentation des équipements électriques en fonction du niveau de charge des batteries et automatiser l'éclairage extérieur.</w:t>
      </w:r>
    </w:p>
    <w:p w:rsidR="00B305AB" w:rsidRDefault="00B305AB" w:rsidP="00B305AB">
      <w:pPr>
        <w:rPr>
          <w:b/>
        </w:rPr>
      </w:pPr>
      <w:r w:rsidRPr="00705773">
        <w:rPr>
          <w:b/>
        </w:rPr>
        <w:t xml:space="preserve">Exigences élève </w:t>
      </w:r>
      <w:r>
        <w:rPr>
          <w:b/>
        </w:rPr>
        <w:t>1-</w:t>
      </w:r>
      <w:r w:rsidRPr="00B305AB">
        <w:rPr>
          <w:b/>
        </w:rPr>
        <w:t xml:space="preserve"> </w:t>
      </w:r>
      <w:r w:rsidRPr="00705773">
        <w:rPr>
          <w:b/>
        </w:rPr>
        <w:t xml:space="preserve">élève </w:t>
      </w:r>
      <w:r>
        <w:rPr>
          <w:b/>
        </w:rPr>
        <w:t>2- </w:t>
      </w:r>
      <w:r w:rsidRPr="00705773">
        <w:rPr>
          <w:b/>
        </w:rPr>
        <w:t xml:space="preserve">élève </w:t>
      </w:r>
      <w:r>
        <w:rPr>
          <w:b/>
        </w:rPr>
        <w:t>3  :</w:t>
      </w:r>
    </w:p>
    <w:p w:rsidR="00731E67" w:rsidRPr="0074480E" w:rsidRDefault="00731E67" w:rsidP="00731E67">
      <w:pPr>
        <w:spacing w:after="0"/>
        <w:rPr>
          <w:rFonts w:eastAsia="Times New Roman"/>
          <w:u w:val="single"/>
        </w:rPr>
      </w:pPr>
      <w:r w:rsidRPr="0074480E">
        <w:rPr>
          <w:rFonts w:eastAsia="Times New Roman"/>
          <w:u w:val="single"/>
        </w:rPr>
        <w:t>Aspect normatif</w:t>
      </w:r>
    </w:p>
    <w:p w:rsidR="00731E67" w:rsidRPr="0074480E" w:rsidRDefault="00731E67" w:rsidP="00731E67">
      <w:pPr>
        <w:spacing w:after="0"/>
        <w:rPr>
          <w:rFonts w:eastAsia="Times New Roman"/>
          <w:u w:val="single"/>
        </w:rPr>
      </w:pPr>
    </w:p>
    <w:p w:rsidR="003A6B46" w:rsidRPr="0074480E" w:rsidRDefault="00731E67" w:rsidP="00731E67">
      <w:pPr>
        <w:spacing w:after="0"/>
      </w:pPr>
      <w:r w:rsidRPr="0074480E">
        <w:t xml:space="preserve">La NFC 15-100 est la norme qui régit </w:t>
      </w:r>
      <w:r w:rsidR="00237C71" w:rsidRPr="0074480E">
        <w:t xml:space="preserve">les </w:t>
      </w:r>
      <w:r w:rsidRPr="0074480E">
        <w:t>installation</w:t>
      </w:r>
      <w:r w:rsidR="00237C71" w:rsidRPr="0074480E">
        <w:t>s</w:t>
      </w:r>
      <w:r w:rsidRPr="0074480E">
        <w:t xml:space="preserve">  électriques basse tension.</w:t>
      </w:r>
    </w:p>
    <w:p w:rsidR="00731E67" w:rsidRPr="0074480E" w:rsidRDefault="00731E67" w:rsidP="00731E67">
      <w:pPr>
        <w:spacing w:after="0"/>
        <w:rPr>
          <w:b/>
        </w:rPr>
      </w:pPr>
    </w:p>
    <w:p w:rsidR="00731E67" w:rsidRPr="0074480E" w:rsidRDefault="00731E67" w:rsidP="00731E67">
      <w:pPr>
        <w:spacing w:after="0"/>
        <w:rPr>
          <w:rFonts w:eastAsia="Times New Roman"/>
          <w:u w:val="single"/>
        </w:rPr>
      </w:pPr>
      <w:r w:rsidRPr="0074480E">
        <w:rPr>
          <w:rFonts w:eastAsia="Times New Roman"/>
          <w:u w:val="single"/>
        </w:rPr>
        <w:t>Aspect géographique</w:t>
      </w:r>
    </w:p>
    <w:p w:rsidR="00237C71" w:rsidRPr="0074480E" w:rsidRDefault="00237C71" w:rsidP="00237C71">
      <w:pPr>
        <w:spacing w:after="0" w:line="240" w:lineRule="auto"/>
        <w:jc w:val="both"/>
        <w:rPr>
          <w:rFonts w:cs="Arial"/>
        </w:rPr>
      </w:pPr>
    </w:p>
    <w:p w:rsidR="00237C71" w:rsidRPr="0074480E" w:rsidRDefault="00237C71" w:rsidP="00237C71">
      <w:pPr>
        <w:spacing w:after="0" w:line="240" w:lineRule="auto"/>
        <w:jc w:val="both"/>
        <w:rPr>
          <w:rFonts w:cs="Arial"/>
        </w:rPr>
      </w:pPr>
      <w:r w:rsidRPr="0074480E">
        <w:rPr>
          <w:i/>
          <w:iCs/>
        </w:rPr>
        <w:t>Auberge du Charmant Som (Isère)</w:t>
      </w:r>
    </w:p>
    <w:p w:rsidR="00237C71" w:rsidRPr="0074480E" w:rsidRDefault="00237C71" w:rsidP="00237C71">
      <w:pPr>
        <w:spacing w:after="0" w:line="240" w:lineRule="auto"/>
        <w:jc w:val="both"/>
        <w:rPr>
          <w:rFonts w:cs="Arial"/>
        </w:rPr>
      </w:pPr>
      <w:r w:rsidRPr="0074480E">
        <w:rPr>
          <w:rFonts w:cs="Arial"/>
        </w:rPr>
        <w:t xml:space="preserve">Site : proche de Grenoble 45° de latitude Nord / Altitude de l’auberge </w:t>
      </w:r>
      <w:r w:rsidRPr="0074480E">
        <w:rPr>
          <w:rFonts w:cs="Arial"/>
        </w:rPr>
        <w:sym w:font="Symbol" w:char="F0BB"/>
      </w:r>
      <w:r w:rsidRPr="0074480E">
        <w:rPr>
          <w:rFonts w:cs="Arial"/>
        </w:rPr>
        <w:t xml:space="preserve"> 1700 m</w:t>
      </w:r>
    </w:p>
    <w:p w:rsidR="00237C71" w:rsidRPr="0074480E" w:rsidRDefault="00237C71" w:rsidP="00237C71">
      <w:pPr>
        <w:spacing w:after="0" w:line="240" w:lineRule="auto"/>
        <w:jc w:val="both"/>
        <w:rPr>
          <w:rFonts w:cs="Arial"/>
        </w:rPr>
      </w:pPr>
      <w:r w:rsidRPr="0074480E">
        <w:rPr>
          <w:rFonts w:cs="Arial"/>
        </w:rPr>
        <w:t>Pente de toit  : 33° par rapport à l’horizontale / l’orientation du toit est plein sud (180°)</w:t>
      </w:r>
    </w:p>
    <w:p w:rsidR="00237C71" w:rsidRPr="0074480E" w:rsidRDefault="00237C71" w:rsidP="00237C71">
      <w:pPr>
        <w:spacing w:after="0" w:line="240" w:lineRule="auto"/>
        <w:jc w:val="both"/>
        <w:rPr>
          <w:rFonts w:cs="Arial"/>
        </w:rPr>
      </w:pPr>
      <w:r w:rsidRPr="0074480E">
        <w:rPr>
          <w:rFonts w:cs="Arial"/>
        </w:rPr>
        <w:t>Le site est prévu pour fonctionner de début mai à fin septembre.</w:t>
      </w:r>
    </w:p>
    <w:p w:rsidR="00237C71" w:rsidRPr="0074480E" w:rsidRDefault="00237C71" w:rsidP="00237C71">
      <w:pPr>
        <w:rPr>
          <w:rFonts w:cs="Arial"/>
          <w:lang w:val="nl-NL"/>
        </w:rPr>
      </w:pPr>
    </w:p>
    <w:p w:rsidR="00731E67" w:rsidRPr="0074480E" w:rsidRDefault="00731E67" w:rsidP="00731E67">
      <w:pPr>
        <w:spacing w:after="0"/>
        <w:rPr>
          <w:rFonts w:eastAsia="Times New Roman"/>
          <w:u w:val="single"/>
        </w:rPr>
      </w:pPr>
      <w:r w:rsidRPr="0074480E">
        <w:rPr>
          <w:rFonts w:eastAsia="Times New Roman"/>
          <w:u w:val="single"/>
        </w:rPr>
        <w:t>Aspect électrique</w:t>
      </w:r>
    </w:p>
    <w:p w:rsidR="00731E67" w:rsidRPr="0074480E" w:rsidRDefault="00731E67" w:rsidP="00731E67">
      <w:pPr>
        <w:spacing w:after="0"/>
        <w:rPr>
          <w:rFonts w:eastAsia="Times New Roman"/>
          <w:u w:val="single"/>
        </w:rPr>
      </w:pPr>
    </w:p>
    <w:p w:rsidR="00731E67" w:rsidRPr="0074480E" w:rsidRDefault="00731E67" w:rsidP="00731E67">
      <w:pPr>
        <w:spacing w:after="0" w:line="240" w:lineRule="auto"/>
        <w:rPr>
          <w:rFonts w:eastAsia="Times New Roman" w:cs="Times New Roman"/>
        </w:rPr>
      </w:pPr>
      <w:r w:rsidRPr="0074480E">
        <w:rPr>
          <w:rFonts w:eastAsia="Times New Roman" w:cs="Times New Roman"/>
        </w:rPr>
        <w:t>L’ensemble du circuit électrique fonctionne en 12 V DC.</w:t>
      </w:r>
    </w:p>
    <w:p w:rsidR="00237C71" w:rsidRPr="0074480E" w:rsidRDefault="00731E67" w:rsidP="00237C71">
      <w:pPr>
        <w:spacing w:after="0" w:line="240" w:lineRule="auto"/>
        <w:rPr>
          <w:rFonts w:eastAsia="Times New Roman" w:cs="Times New Roman"/>
        </w:rPr>
      </w:pPr>
      <w:r w:rsidRPr="0074480E">
        <w:rPr>
          <w:rFonts w:eastAsia="Times New Roman" w:cs="Times New Roman"/>
        </w:rPr>
        <w:t>La batterie doit permettre une autonomie d’environ 5 jours sans recharge.</w:t>
      </w:r>
      <w:r w:rsidR="00237C71" w:rsidRPr="0074480E">
        <w:rPr>
          <w:rFonts w:eastAsia="Times New Roman" w:cs="Times New Roman"/>
        </w:rPr>
        <w:t xml:space="preserve"> </w:t>
      </w:r>
    </w:p>
    <w:p w:rsidR="00237C71" w:rsidRPr="0074480E" w:rsidRDefault="00237C71" w:rsidP="00237C71">
      <w:pPr>
        <w:spacing w:after="0" w:line="240" w:lineRule="auto"/>
        <w:rPr>
          <w:rFonts w:eastAsia="Times New Roman" w:cs="Times New Roman"/>
        </w:rPr>
      </w:pPr>
      <w:r w:rsidRPr="0074480E">
        <w:rPr>
          <w:rFonts w:eastAsia="Times New Roman" w:cs="Times New Roman"/>
        </w:rPr>
        <w:t>La recharge complète de la batterie doit pouvoir se faire en 2 jours maximum.</w:t>
      </w:r>
    </w:p>
    <w:p w:rsidR="0074480E" w:rsidRDefault="00BA4258" w:rsidP="00237C71">
      <w:pPr>
        <w:spacing w:after="0" w:line="240" w:lineRule="auto"/>
        <w:rPr>
          <w:rFonts w:eastAsia="Times New Roman" w:cs="Times New Roman"/>
        </w:rPr>
      </w:pPr>
      <w:r>
        <w:rPr>
          <w:rFonts w:eastAsia="Times New Roman" w:cs="Times New Roman"/>
        </w:rPr>
        <w:t>Bilan des puissances donné en annexe</w:t>
      </w:r>
    </w:p>
    <w:p w:rsidR="00BA4258" w:rsidRPr="0074480E" w:rsidRDefault="00BA4258" w:rsidP="00237C71">
      <w:pPr>
        <w:spacing w:after="0" w:line="240" w:lineRule="auto"/>
        <w:rPr>
          <w:rFonts w:eastAsia="Times New Roman" w:cs="Times New Roman"/>
        </w:rPr>
      </w:pPr>
    </w:p>
    <w:p w:rsidR="0074480E" w:rsidRPr="0074480E" w:rsidRDefault="0074480E" w:rsidP="0074480E">
      <w:pPr>
        <w:spacing w:after="0"/>
        <w:rPr>
          <w:rFonts w:eastAsia="Times New Roman"/>
        </w:rPr>
      </w:pPr>
      <w:r w:rsidRPr="0074480E">
        <w:rPr>
          <w:rFonts w:eastAsia="Times New Roman"/>
        </w:rPr>
        <w:t xml:space="preserve">La pompe doit être alimentée </w:t>
      </w:r>
      <w:r>
        <w:rPr>
          <w:rFonts w:eastAsia="Times New Roman"/>
        </w:rPr>
        <w:t xml:space="preserve">par </w:t>
      </w:r>
      <w:r w:rsidRPr="0074480E">
        <w:rPr>
          <w:rFonts w:eastAsia="Times New Roman"/>
        </w:rPr>
        <w:t>une alimentation dédiée à base de  panneaux photovoltaïque.</w:t>
      </w:r>
    </w:p>
    <w:p w:rsidR="0074480E" w:rsidRPr="0074480E" w:rsidRDefault="0074480E" w:rsidP="0074480E">
      <w:pPr>
        <w:spacing w:after="0"/>
        <w:rPr>
          <w:rFonts w:eastAsia="Times New Roman"/>
        </w:rPr>
      </w:pPr>
      <w:r w:rsidRPr="0074480E">
        <w:rPr>
          <w:rFonts w:eastAsia="Times New Roman"/>
        </w:rPr>
        <w:t>L’autonomie en eau doit-être de 7 jours.</w:t>
      </w:r>
    </w:p>
    <w:p w:rsidR="0074480E" w:rsidRPr="00731E67" w:rsidRDefault="0074480E" w:rsidP="00237C71">
      <w:pPr>
        <w:spacing w:after="0" w:line="240" w:lineRule="auto"/>
        <w:rPr>
          <w:rFonts w:eastAsia="Times New Roman" w:cs="Times New Roman"/>
          <w:sz w:val="24"/>
          <w:szCs w:val="24"/>
        </w:rPr>
      </w:pPr>
    </w:p>
    <w:p w:rsidR="0001353C" w:rsidRDefault="0001353C" w:rsidP="0001353C">
      <w:pPr>
        <w:spacing w:after="0"/>
      </w:pPr>
    </w:p>
    <w:p w:rsidR="00731E67" w:rsidRPr="00731E67" w:rsidRDefault="00731E67" w:rsidP="00731E67">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731E67">
      <w:pPr>
        <w:spacing w:after="0" w:line="240" w:lineRule="auto"/>
        <w:rPr>
          <w:rFonts w:eastAsia="Times New Roman" w:cs="Times New Roman"/>
          <w:sz w:val="24"/>
          <w:szCs w:val="24"/>
        </w:rPr>
      </w:pPr>
    </w:p>
    <w:p w:rsidR="00731E67" w:rsidRDefault="00731E67" w:rsidP="00731E67">
      <w:pPr>
        <w:rPr>
          <w:rFonts w:eastAsia="Times New Roman" w:cs="Times New Roman"/>
          <w:sz w:val="24"/>
          <w:szCs w:val="24"/>
        </w:rPr>
      </w:pPr>
      <w:r w:rsidRPr="00731E67">
        <w:rPr>
          <w:rFonts w:eastAsia="Times New Roman" w:cs="Times New Roman"/>
          <w:sz w:val="24"/>
          <w:szCs w:val="24"/>
        </w:rPr>
        <w:t>Les raccordements électriques seront mis sous coffret IP67.</w:t>
      </w:r>
    </w:p>
    <w:p w:rsidR="00BA4258" w:rsidRDefault="00BA4258" w:rsidP="00731E67">
      <w:pPr>
        <w:rPr>
          <w:b/>
        </w:rPr>
      </w:pPr>
    </w:p>
    <w:p w:rsidR="00705773" w:rsidRPr="00705773" w:rsidRDefault="00705773" w:rsidP="00705773">
      <w:pPr>
        <w:spacing w:after="0"/>
        <w:rPr>
          <w:rFonts w:eastAsia="Times New Roman"/>
          <w:u w:val="single"/>
        </w:rPr>
      </w:pPr>
      <w:r w:rsidRPr="00705773">
        <w:rPr>
          <w:rFonts w:eastAsia="Times New Roman"/>
          <w:u w:val="single"/>
        </w:rPr>
        <w:t>Aspect hydraulique</w:t>
      </w:r>
    </w:p>
    <w:p w:rsidR="00705773" w:rsidRPr="00705773" w:rsidRDefault="00705773" w:rsidP="00705773">
      <w:pPr>
        <w:spacing w:after="0"/>
        <w:rPr>
          <w:rFonts w:eastAsia="Times New Roman"/>
        </w:rPr>
      </w:pPr>
    </w:p>
    <w:p w:rsidR="00DC1F9F" w:rsidRDefault="00705773" w:rsidP="00705773">
      <w:pPr>
        <w:spacing w:after="0"/>
        <w:rPr>
          <w:rFonts w:eastAsia="Times New Roman"/>
        </w:rPr>
      </w:pPr>
      <w:r w:rsidRPr="00705773">
        <w:rPr>
          <w:rFonts w:eastAsia="Times New Roman"/>
        </w:rPr>
        <w:lastRenderedPageBreak/>
        <w:t xml:space="preserve">La pompe doit être capable de </w:t>
      </w:r>
      <w:r w:rsidR="00B305AB">
        <w:rPr>
          <w:rFonts w:eastAsia="Times New Roman"/>
        </w:rPr>
        <w:t xml:space="preserve">remplir un réservoir d’eau de 5m3 situé à 10 mètres de hauteur par rapport au </w:t>
      </w:r>
      <w:r w:rsidR="00DC1F9F">
        <w:rPr>
          <w:rFonts w:eastAsia="Times New Roman"/>
        </w:rPr>
        <w:t>niveau du plancher du gîte.</w:t>
      </w:r>
      <w:r w:rsidR="00BA4258">
        <w:rPr>
          <w:rFonts w:eastAsia="Times New Roman"/>
        </w:rPr>
        <w:t xml:space="preserve">Le niveau moyen du puits est situé à -5m par rapport au niveau du plancher du gîte. </w:t>
      </w:r>
      <w:r w:rsidR="00DC1F9F" w:rsidRPr="00705773">
        <w:rPr>
          <w:rFonts w:eastAsia="Times New Roman"/>
        </w:rPr>
        <w:t xml:space="preserve">Le diamètre </w:t>
      </w:r>
      <w:r w:rsidR="00DC1F9F">
        <w:rPr>
          <w:rFonts w:eastAsia="Times New Roman"/>
        </w:rPr>
        <w:t xml:space="preserve">des canalisations est de </w:t>
      </w:r>
      <w:r w:rsidR="00DC1F9F" w:rsidRPr="00705773">
        <w:rPr>
          <w:rFonts w:eastAsia="Times New Roman"/>
        </w:rPr>
        <w:t>32 mm.</w:t>
      </w:r>
      <w:r w:rsidR="00DC1F9F">
        <w:rPr>
          <w:rFonts w:eastAsia="Times New Roman"/>
        </w:rPr>
        <w:t xml:space="preserve"> </w:t>
      </w:r>
    </w:p>
    <w:p w:rsidR="00DC1F9F" w:rsidRDefault="00DC1F9F" w:rsidP="00705773">
      <w:pPr>
        <w:spacing w:after="0"/>
        <w:rPr>
          <w:rFonts w:eastAsia="Times New Roman"/>
        </w:rPr>
      </w:pPr>
    </w:p>
    <w:p w:rsidR="00DC1F9F" w:rsidRDefault="00DC1F9F" w:rsidP="00705773">
      <w:pPr>
        <w:spacing w:after="0"/>
        <w:rPr>
          <w:rFonts w:eastAsia="Times New Roman"/>
        </w:rPr>
      </w:pPr>
      <w:r>
        <w:rPr>
          <w:rFonts w:eastAsia="Times New Roman"/>
        </w:rPr>
        <w:t>Schéma de l’installation</w:t>
      </w:r>
    </w:p>
    <w:p w:rsidR="00DC1F9F" w:rsidRDefault="00DC1F9F" w:rsidP="00BA4258">
      <w:pPr>
        <w:spacing w:after="0"/>
        <w:jc w:val="center"/>
        <w:rPr>
          <w:rFonts w:eastAsia="Times New Roman"/>
        </w:rPr>
      </w:pPr>
      <w:r>
        <w:rPr>
          <w:rFonts w:eastAsia="Times New Roman"/>
          <w:noProof/>
        </w:rPr>
        <w:drawing>
          <wp:inline distT="0" distB="0" distL="0" distR="0">
            <wp:extent cx="4480918" cy="204746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81107" cy="2047547"/>
                    </a:xfrm>
                    <a:prstGeom prst="rect">
                      <a:avLst/>
                    </a:prstGeom>
                    <a:noFill/>
                    <a:ln w="9525">
                      <a:noFill/>
                      <a:miter lim="800000"/>
                      <a:headEnd/>
                      <a:tailEnd/>
                    </a:ln>
                  </pic:spPr>
                </pic:pic>
              </a:graphicData>
            </a:graphic>
          </wp:inline>
        </w:drawing>
      </w:r>
    </w:p>
    <w:p w:rsidR="00DC1F9F" w:rsidRDefault="0001353C" w:rsidP="00705773">
      <w:pPr>
        <w:spacing w:after="0"/>
        <w:rPr>
          <w:rFonts w:eastAsia="Times New Roman"/>
        </w:rPr>
      </w:pPr>
      <w:r>
        <w:rPr>
          <w:rFonts w:eastAsia="Times New Roman"/>
        </w:rPr>
        <w:t xml:space="preserve">Les </w:t>
      </w:r>
      <w:r w:rsidR="003D1DEB">
        <w:rPr>
          <w:rFonts w:eastAsia="Times New Roman"/>
        </w:rPr>
        <w:t>besoins en eau sont estimés à 80 litres par personnes et par jours, et la fréquentation du gîte est de 7 personnes au maximum.</w:t>
      </w:r>
    </w:p>
    <w:p w:rsidR="0074480E" w:rsidRPr="00705773" w:rsidRDefault="0074480E" w:rsidP="00705773">
      <w:pPr>
        <w:spacing w:after="0"/>
        <w:rPr>
          <w:rFonts w:eastAsia="Times New Roman"/>
        </w:rPr>
      </w:pPr>
    </w:p>
    <w:p w:rsidR="00705773" w:rsidRPr="00705773" w:rsidRDefault="00705773" w:rsidP="00705773">
      <w:pPr>
        <w:spacing w:after="0"/>
        <w:rPr>
          <w:rFonts w:eastAsia="Times New Roman"/>
          <w:u w:val="single"/>
        </w:rPr>
      </w:pPr>
      <w:r w:rsidRPr="00705773">
        <w:rPr>
          <w:rFonts w:eastAsia="Times New Roman"/>
          <w:u w:val="single"/>
        </w:rPr>
        <w:t>Modes de fonctionnement</w:t>
      </w:r>
      <w:r w:rsidR="0074480E">
        <w:rPr>
          <w:rFonts w:eastAsia="Times New Roman"/>
          <w:u w:val="single"/>
        </w:rPr>
        <w:t xml:space="preserve"> de la pompe</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L’utilisateur doit avoir le choix entre 3 fonctionnements :</w:t>
      </w:r>
    </w:p>
    <w:p w:rsidR="00705773" w:rsidRPr="00705773" w:rsidRDefault="00705773" w:rsidP="00705773">
      <w:pPr>
        <w:spacing w:after="0"/>
        <w:rPr>
          <w:rFonts w:eastAsia="Times New Roman"/>
        </w:rPr>
      </w:pPr>
      <w:r w:rsidRPr="00705773">
        <w:rPr>
          <w:rFonts w:eastAsia="Times New Roman"/>
        </w:rPr>
        <w:t>OFF : La pompe est à l’arrêt.</w:t>
      </w:r>
    </w:p>
    <w:p w:rsidR="00705773" w:rsidRPr="00705773" w:rsidRDefault="00705773" w:rsidP="00705773">
      <w:pPr>
        <w:spacing w:after="0"/>
        <w:rPr>
          <w:rFonts w:eastAsia="Times New Roman"/>
        </w:rPr>
      </w:pPr>
      <w:r w:rsidRPr="00705773">
        <w:rPr>
          <w:rFonts w:eastAsia="Times New Roman"/>
        </w:rPr>
        <w:t xml:space="preserve">AUTO : Mode automatique où la pompe se met en marche dès que le niveau </w:t>
      </w:r>
      <w:r w:rsidR="0074480E">
        <w:rPr>
          <w:rFonts w:eastAsia="Times New Roman"/>
        </w:rPr>
        <w:t>dans le réservoir est sous le niveau moyen (3m3), elle s’arrête quand le niveau haut est atteint. Si le niveau bas (0.5m3) est atteint, un signal avertira les occupants du gîte.La pompe ne peut fonctionner que si les 2 sondes de niveau dans le puits indique la présence d’eau, ce-ci pour empêcher le fonctionnement à vide.</w:t>
      </w:r>
    </w:p>
    <w:p w:rsidR="00705773" w:rsidRDefault="00705773" w:rsidP="00705773">
      <w:pPr>
        <w:spacing w:after="0"/>
        <w:rPr>
          <w:rFonts w:eastAsia="Times New Roman"/>
        </w:rPr>
      </w:pPr>
      <w:r w:rsidRPr="00705773">
        <w:rPr>
          <w:rFonts w:eastAsia="Times New Roman"/>
        </w:rPr>
        <w:t>ON : La pompe foncti</w:t>
      </w:r>
      <w:r w:rsidR="0074480E">
        <w:rPr>
          <w:rFonts w:eastAsia="Times New Roman"/>
        </w:rPr>
        <w:t>onne en continu (marche forcée) tant qu’il y a de l’eau dans le puits.</w:t>
      </w:r>
    </w:p>
    <w:p w:rsidR="00731E67" w:rsidRDefault="00731E67" w:rsidP="00705773">
      <w:pPr>
        <w:spacing w:after="0"/>
        <w:rPr>
          <w:rFonts w:eastAsia="Times New Roman"/>
        </w:rPr>
      </w:pPr>
    </w:p>
    <w:p w:rsidR="0074480E" w:rsidRDefault="0074480E" w:rsidP="0074480E">
      <w:pPr>
        <w:spacing w:after="0"/>
        <w:rPr>
          <w:rFonts w:eastAsia="Times New Roman"/>
          <w:u w:val="single"/>
        </w:rPr>
      </w:pPr>
      <w:r w:rsidRPr="0074480E">
        <w:rPr>
          <w:rFonts w:eastAsia="Times New Roman"/>
          <w:u w:val="single"/>
        </w:rPr>
        <w:t>Mo</w:t>
      </w:r>
      <w:r w:rsidRPr="00705773">
        <w:rPr>
          <w:rFonts w:eastAsia="Times New Roman"/>
          <w:u w:val="single"/>
        </w:rPr>
        <w:t>des de fonctionnement</w:t>
      </w:r>
      <w:r>
        <w:rPr>
          <w:rFonts w:eastAsia="Times New Roman"/>
          <w:u w:val="single"/>
        </w:rPr>
        <w:t xml:space="preserve"> de la batterie</w:t>
      </w:r>
    </w:p>
    <w:p w:rsidR="0074480E" w:rsidRPr="00076418" w:rsidRDefault="0074480E" w:rsidP="0074480E">
      <w:pPr>
        <w:spacing w:before="100" w:beforeAutospacing="1" w:after="0" w:line="240" w:lineRule="auto"/>
        <w:rPr>
          <w:rFonts w:eastAsia="Times New Roman" w:cs="Times New Roman"/>
          <w:sz w:val="24"/>
          <w:szCs w:val="24"/>
        </w:rPr>
      </w:pPr>
      <w:r w:rsidRPr="00076418">
        <w:rPr>
          <w:rFonts w:eastAsia="Times New Roman" w:cs="Times New Roman"/>
          <w:sz w:val="24"/>
          <w:szCs w:val="24"/>
        </w:rPr>
        <w:t>L’utilisateur doit avoir le choix entre 3 fonctionnements :</w:t>
      </w:r>
    </w:p>
    <w:p w:rsidR="0074480E" w:rsidRPr="00076418" w:rsidRDefault="0074480E" w:rsidP="0074480E">
      <w:pPr>
        <w:spacing w:before="100" w:beforeAutospacing="1" w:after="0" w:line="240" w:lineRule="auto"/>
        <w:rPr>
          <w:rFonts w:eastAsia="Times New Roman" w:cs="Times New Roman"/>
          <w:sz w:val="24"/>
          <w:szCs w:val="24"/>
        </w:rPr>
      </w:pPr>
      <w:r w:rsidRPr="00076418">
        <w:rPr>
          <w:rFonts w:eastAsia="Times New Roman" w:cs="Times New Roman"/>
          <w:sz w:val="24"/>
          <w:szCs w:val="24"/>
        </w:rPr>
        <w:t xml:space="preserve">AUTO : Mode automatique où les circuits non prioritaires sont </w:t>
      </w:r>
      <w:r>
        <w:rPr>
          <w:rFonts w:eastAsia="Times New Roman" w:cs="Times New Roman"/>
          <w:sz w:val="24"/>
          <w:szCs w:val="24"/>
        </w:rPr>
        <w:t xml:space="preserve">mis hors tension si la batterie </w:t>
      </w:r>
      <w:r w:rsidRPr="00076418">
        <w:rPr>
          <w:rFonts w:eastAsia="Times New Roman" w:cs="Times New Roman"/>
          <w:sz w:val="24"/>
          <w:szCs w:val="24"/>
        </w:rPr>
        <w:t xml:space="preserve"> passe sous un taux de charge de </w:t>
      </w:r>
      <w:r>
        <w:rPr>
          <w:rFonts w:eastAsia="Times New Roman" w:cs="Times New Roman"/>
          <w:sz w:val="24"/>
          <w:szCs w:val="24"/>
        </w:rPr>
        <w:t>4</w:t>
      </w:r>
      <w:r w:rsidRPr="00076418">
        <w:rPr>
          <w:rFonts w:eastAsia="Times New Roman" w:cs="Times New Roman"/>
          <w:sz w:val="24"/>
          <w:szCs w:val="24"/>
        </w:rPr>
        <w:t xml:space="preserve">0 % et sous les </w:t>
      </w:r>
      <w:r>
        <w:rPr>
          <w:rFonts w:eastAsia="Times New Roman" w:cs="Times New Roman"/>
          <w:sz w:val="24"/>
          <w:szCs w:val="24"/>
        </w:rPr>
        <w:t>3</w:t>
      </w:r>
      <w:r w:rsidRPr="00076418">
        <w:rPr>
          <w:rFonts w:eastAsia="Times New Roman" w:cs="Times New Roman"/>
          <w:sz w:val="24"/>
          <w:szCs w:val="24"/>
        </w:rPr>
        <w:t xml:space="preserve">0 % la batterie </w:t>
      </w:r>
      <w:r>
        <w:rPr>
          <w:rFonts w:eastAsia="Times New Roman" w:cs="Times New Roman"/>
          <w:sz w:val="24"/>
          <w:szCs w:val="24"/>
        </w:rPr>
        <w:t>n’alimentera que la radio et l’éclairage de signalisation, TOUT les autres équipements seront</w:t>
      </w:r>
      <w:r w:rsidRPr="00076418">
        <w:rPr>
          <w:rFonts w:eastAsia="Times New Roman" w:cs="Times New Roman"/>
          <w:sz w:val="24"/>
          <w:szCs w:val="24"/>
        </w:rPr>
        <w:t xml:space="preserve"> déconnecté</w:t>
      </w:r>
      <w:r>
        <w:rPr>
          <w:rFonts w:eastAsia="Times New Roman" w:cs="Times New Roman"/>
          <w:sz w:val="24"/>
          <w:szCs w:val="24"/>
        </w:rPr>
        <w:t>s</w:t>
      </w:r>
      <w:r w:rsidRPr="00076418">
        <w:rPr>
          <w:rFonts w:eastAsia="Times New Roman" w:cs="Times New Roman"/>
          <w:sz w:val="24"/>
          <w:szCs w:val="24"/>
        </w:rPr>
        <w:t xml:space="preserve"> du circuit tant que les conditions </w:t>
      </w:r>
      <w:r w:rsidR="00BA4258">
        <w:rPr>
          <w:rFonts w:eastAsia="Times New Roman" w:cs="Times New Roman"/>
          <w:sz w:val="24"/>
          <w:szCs w:val="24"/>
        </w:rPr>
        <w:t xml:space="preserve">météorologiques </w:t>
      </w:r>
      <w:r w:rsidRPr="00076418">
        <w:rPr>
          <w:rFonts w:eastAsia="Times New Roman" w:cs="Times New Roman"/>
          <w:sz w:val="24"/>
          <w:szCs w:val="24"/>
        </w:rPr>
        <w:t>ne permettent pas sa recharge</w:t>
      </w:r>
      <w:r w:rsidR="00BA4258">
        <w:rPr>
          <w:rFonts w:eastAsia="Times New Roman" w:cs="Times New Roman"/>
          <w:sz w:val="24"/>
          <w:szCs w:val="24"/>
        </w:rPr>
        <w:t>.</w:t>
      </w:r>
    </w:p>
    <w:p w:rsidR="0074480E" w:rsidRDefault="0074480E" w:rsidP="0074480E">
      <w:pPr>
        <w:spacing w:before="100" w:beforeAutospacing="1" w:after="0" w:line="240" w:lineRule="auto"/>
        <w:rPr>
          <w:rFonts w:eastAsia="Times New Roman" w:cs="Times New Roman"/>
          <w:sz w:val="24"/>
          <w:szCs w:val="24"/>
        </w:rPr>
      </w:pPr>
      <w:r w:rsidRPr="00076418">
        <w:rPr>
          <w:rFonts w:eastAsia="Times New Roman" w:cs="Times New Roman"/>
          <w:sz w:val="24"/>
          <w:szCs w:val="24"/>
        </w:rPr>
        <w:t>MARCHE FORCEE : L’éclairage et l’onduleur sont alimentés quel que soit le taux de charge de la batterie</w:t>
      </w:r>
      <w:r>
        <w:rPr>
          <w:rFonts w:eastAsia="Times New Roman" w:cs="Times New Roman"/>
          <w:sz w:val="24"/>
          <w:szCs w:val="24"/>
        </w:rPr>
        <w:t xml:space="preserve"> </w:t>
      </w:r>
    </w:p>
    <w:p w:rsidR="0074480E" w:rsidRPr="00076418" w:rsidRDefault="0074480E" w:rsidP="0074480E">
      <w:pPr>
        <w:spacing w:before="100" w:beforeAutospacing="1" w:after="0" w:line="240" w:lineRule="auto"/>
        <w:rPr>
          <w:rFonts w:eastAsia="Times New Roman"/>
          <w:u w:val="single"/>
        </w:rPr>
      </w:pPr>
      <w:r w:rsidRPr="00076418">
        <w:rPr>
          <w:rFonts w:eastAsia="Times New Roman" w:cs="Times New Roman"/>
          <w:sz w:val="24"/>
          <w:szCs w:val="24"/>
        </w:rPr>
        <w:t>ARRET : Les batteries sont déconnectées de l’installation</w:t>
      </w:r>
    </w:p>
    <w:p w:rsidR="00762265" w:rsidRDefault="00762265">
      <w:pPr>
        <w:rPr>
          <w:b/>
          <w:sz w:val="40"/>
          <w:szCs w:val="40"/>
        </w:rPr>
      </w:pPr>
    </w:p>
    <w:p w:rsidR="00762265" w:rsidRDefault="00762265">
      <w:pPr>
        <w:rPr>
          <w:b/>
          <w:sz w:val="40"/>
          <w:szCs w:val="40"/>
        </w:rPr>
      </w:pPr>
    </w:p>
    <w:p w:rsidR="003D1DEB" w:rsidRDefault="003D1DEB">
      <w:pPr>
        <w:rPr>
          <w:b/>
          <w:sz w:val="40"/>
          <w:szCs w:val="40"/>
        </w:rPr>
      </w:pPr>
      <w:r w:rsidRPr="003D1DEB">
        <w:rPr>
          <w:b/>
          <w:sz w:val="40"/>
          <w:szCs w:val="40"/>
        </w:rPr>
        <w:lastRenderedPageBreak/>
        <w:t>Documents annexes</w:t>
      </w:r>
    </w:p>
    <w:p w:rsidR="00BA4258" w:rsidRDefault="00BA4258" w:rsidP="00BA4258">
      <w:pPr>
        <w:pStyle w:val="Titre1"/>
        <w:rPr>
          <w:i/>
          <w:iCs/>
          <w:sz w:val="24"/>
        </w:rPr>
      </w:pPr>
      <w:r>
        <w:rPr>
          <w:i/>
          <w:iCs/>
          <w:sz w:val="24"/>
        </w:rPr>
        <w:t xml:space="preserve">Bilan des puissances Auberge du Charmant Som (Isère)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1440"/>
        <w:gridCol w:w="900"/>
        <w:gridCol w:w="1620"/>
      </w:tblGrid>
      <w:tr w:rsidR="00BA4258" w:rsidTr="00B63FB5">
        <w:tc>
          <w:tcPr>
            <w:tcW w:w="3348" w:type="dxa"/>
            <w:shd w:val="clear" w:color="auto" w:fill="auto"/>
          </w:tcPr>
          <w:p w:rsidR="00BA4258" w:rsidRDefault="00BA4258" w:rsidP="00B63FB5">
            <w:pPr>
              <w:snapToGrid w:val="0"/>
              <w:spacing w:after="0"/>
              <w:jc w:val="center"/>
              <w:rPr>
                <w:b/>
              </w:rPr>
            </w:pPr>
            <w:r>
              <w:rPr>
                <w:b/>
              </w:rPr>
              <w:t xml:space="preserve">Appareils électriques </w:t>
            </w:r>
          </w:p>
        </w:tc>
        <w:tc>
          <w:tcPr>
            <w:tcW w:w="1440" w:type="dxa"/>
            <w:shd w:val="clear" w:color="auto" w:fill="auto"/>
          </w:tcPr>
          <w:p w:rsidR="00BA4258" w:rsidRDefault="00BA4258" w:rsidP="00B63FB5">
            <w:pPr>
              <w:snapToGrid w:val="0"/>
              <w:spacing w:after="0"/>
              <w:jc w:val="center"/>
              <w:rPr>
                <w:b/>
              </w:rPr>
            </w:pPr>
            <w:r>
              <w:rPr>
                <w:b/>
              </w:rPr>
              <w:t>Puissance électrique</w:t>
            </w:r>
          </w:p>
        </w:tc>
        <w:tc>
          <w:tcPr>
            <w:tcW w:w="900" w:type="dxa"/>
            <w:shd w:val="clear" w:color="auto" w:fill="auto"/>
          </w:tcPr>
          <w:p w:rsidR="00BA4258" w:rsidRDefault="00BA4258" w:rsidP="00B63FB5">
            <w:pPr>
              <w:snapToGrid w:val="0"/>
              <w:spacing w:after="0"/>
              <w:jc w:val="center"/>
              <w:rPr>
                <w:b/>
              </w:rPr>
            </w:pPr>
            <w:r>
              <w:rPr>
                <w:b/>
              </w:rPr>
              <w:t>Nbre</w:t>
            </w:r>
          </w:p>
        </w:tc>
        <w:tc>
          <w:tcPr>
            <w:tcW w:w="1620" w:type="dxa"/>
            <w:shd w:val="clear" w:color="auto" w:fill="auto"/>
          </w:tcPr>
          <w:p w:rsidR="00BA4258" w:rsidRDefault="00BA4258" w:rsidP="00B63FB5">
            <w:pPr>
              <w:snapToGrid w:val="0"/>
              <w:spacing w:after="0"/>
              <w:jc w:val="center"/>
              <w:rPr>
                <w:b/>
              </w:rPr>
            </w:pPr>
            <w:r>
              <w:rPr>
                <w:b/>
              </w:rPr>
              <w:t>Durée de fct  [h/j]</w:t>
            </w:r>
          </w:p>
        </w:tc>
      </w:tr>
      <w:tr w:rsidR="00BA4258" w:rsidTr="00B63FB5">
        <w:tc>
          <w:tcPr>
            <w:tcW w:w="3348" w:type="dxa"/>
            <w:shd w:val="clear" w:color="auto" w:fill="auto"/>
          </w:tcPr>
          <w:p w:rsidR="00BA4258" w:rsidRDefault="00BA4258" w:rsidP="00B63FB5">
            <w:pPr>
              <w:snapToGrid w:val="0"/>
              <w:spacing w:after="0"/>
              <w:jc w:val="center"/>
              <w:rPr>
                <w:b/>
              </w:rPr>
            </w:pPr>
            <w:r>
              <w:rPr>
                <w:b/>
              </w:rPr>
              <w:t>Éclairage par lampes basse consommation 12V=</w:t>
            </w:r>
          </w:p>
          <w:p w:rsidR="00BA4258" w:rsidRDefault="00BA4258" w:rsidP="00B63FB5">
            <w:pPr>
              <w:spacing w:after="0"/>
            </w:pPr>
            <w:r>
              <w:t>Pièce principale</w:t>
            </w:r>
          </w:p>
          <w:p w:rsidR="00BA4258" w:rsidRDefault="00BA4258" w:rsidP="00B63FB5">
            <w:pPr>
              <w:spacing w:after="0"/>
            </w:pPr>
            <w:r>
              <w:t>Chambre 1</w:t>
            </w:r>
          </w:p>
          <w:p w:rsidR="00BA4258" w:rsidRDefault="00BA4258" w:rsidP="00B63FB5">
            <w:pPr>
              <w:spacing w:after="0"/>
            </w:pPr>
            <w:r>
              <w:t>Chambre 2</w:t>
            </w:r>
          </w:p>
          <w:p w:rsidR="00BA4258" w:rsidRDefault="00BA4258" w:rsidP="00B63FB5">
            <w:pPr>
              <w:spacing w:after="0"/>
            </w:pPr>
            <w:r>
              <w:t>Salle de Bains</w:t>
            </w:r>
          </w:p>
          <w:p w:rsidR="00BA4258" w:rsidRDefault="00BA4258" w:rsidP="00B63FB5">
            <w:pPr>
              <w:spacing w:after="0"/>
            </w:pPr>
            <w:r>
              <w:t>Extérieur</w:t>
            </w:r>
          </w:p>
          <w:p w:rsidR="00BA4258" w:rsidRDefault="00BA4258" w:rsidP="00B63FB5">
            <w:pPr>
              <w:spacing w:after="0"/>
              <w:jc w:val="center"/>
              <w:rPr>
                <w:b/>
              </w:rPr>
            </w:pPr>
            <w:r>
              <w:rPr>
                <w:b/>
              </w:rPr>
              <w:t>Petite hifi</w:t>
            </w:r>
          </w:p>
          <w:p w:rsidR="00BA4258" w:rsidRDefault="00BA4258" w:rsidP="00B63FB5">
            <w:pPr>
              <w:spacing w:after="0"/>
              <w:jc w:val="center"/>
              <w:rPr>
                <w:b/>
              </w:rPr>
            </w:pPr>
            <w:r>
              <w:rPr>
                <w:b/>
              </w:rPr>
              <w:t>TV</w:t>
            </w:r>
          </w:p>
          <w:p w:rsidR="00BA4258" w:rsidRDefault="00BA4258" w:rsidP="00B63FB5">
            <w:pPr>
              <w:spacing w:after="0"/>
              <w:jc w:val="center"/>
              <w:rPr>
                <w:b/>
              </w:rPr>
            </w:pPr>
            <w:r>
              <w:rPr>
                <w:b/>
              </w:rPr>
              <w:t>Ordinateur portable</w:t>
            </w:r>
          </w:p>
          <w:p w:rsidR="00BA4258" w:rsidRDefault="00BA4258" w:rsidP="00B63FB5">
            <w:pPr>
              <w:spacing w:after="0"/>
              <w:jc w:val="center"/>
              <w:rPr>
                <w:b/>
              </w:rPr>
            </w:pPr>
            <w:r>
              <w:rPr>
                <w:b/>
              </w:rPr>
              <w:t xml:space="preserve">Réfrigérateur </w:t>
            </w:r>
          </w:p>
          <w:p w:rsidR="00BA4258" w:rsidRDefault="00BA4258" w:rsidP="00B63FB5">
            <w:pPr>
              <w:spacing w:after="0"/>
              <w:jc w:val="center"/>
            </w:pPr>
            <w:r>
              <w:rPr>
                <w:b/>
              </w:rPr>
              <w:t>Matériels divers</w:t>
            </w:r>
            <w:r>
              <w:t xml:space="preserve"> </w:t>
            </w:r>
          </w:p>
          <w:p w:rsidR="00BA4258" w:rsidRPr="007B3FF8" w:rsidRDefault="00BA4258" w:rsidP="00B63FB5">
            <w:pPr>
              <w:spacing w:after="0"/>
              <w:jc w:val="center"/>
              <w:rPr>
                <w:b/>
              </w:rPr>
            </w:pPr>
            <w:r>
              <w:rPr>
                <w:b/>
              </w:rPr>
              <w:t>Divers</w:t>
            </w:r>
          </w:p>
        </w:tc>
        <w:tc>
          <w:tcPr>
            <w:tcW w:w="1440" w:type="dxa"/>
            <w:shd w:val="clear" w:color="auto" w:fill="auto"/>
          </w:tcPr>
          <w:p w:rsidR="00BA4258" w:rsidRPr="00047B8D" w:rsidRDefault="00BA4258" w:rsidP="00B63FB5">
            <w:pPr>
              <w:snapToGrid w:val="0"/>
              <w:spacing w:after="0"/>
              <w:rPr>
                <w:lang w:val="en-GB"/>
              </w:rPr>
            </w:pPr>
          </w:p>
          <w:p w:rsidR="00BA4258" w:rsidRDefault="00BA4258" w:rsidP="00B63FB5">
            <w:pPr>
              <w:spacing w:after="0"/>
              <w:rPr>
                <w:lang w:val="en-GB"/>
              </w:rPr>
            </w:pPr>
          </w:p>
          <w:p w:rsidR="00BA4258" w:rsidRDefault="00BA4258" w:rsidP="00B63FB5">
            <w:pPr>
              <w:spacing w:after="0"/>
              <w:rPr>
                <w:lang w:val="en-GB"/>
              </w:rPr>
            </w:pPr>
            <w:r>
              <w:rPr>
                <w:lang w:val="en-GB"/>
              </w:rPr>
              <w:t>11W</w:t>
            </w:r>
          </w:p>
          <w:p w:rsidR="00BA4258" w:rsidRDefault="00BA4258" w:rsidP="00B63FB5">
            <w:pPr>
              <w:tabs>
                <w:tab w:val="left" w:pos="900"/>
              </w:tabs>
              <w:spacing w:after="0"/>
              <w:rPr>
                <w:lang w:val="en-GB"/>
              </w:rPr>
            </w:pPr>
            <w:r>
              <w:rPr>
                <w:lang w:val="en-GB"/>
              </w:rPr>
              <w:t>11W</w:t>
            </w:r>
          </w:p>
          <w:p w:rsidR="00BA4258" w:rsidRDefault="00BA4258" w:rsidP="00B63FB5">
            <w:pPr>
              <w:tabs>
                <w:tab w:val="left" w:pos="900"/>
              </w:tabs>
              <w:spacing w:after="0"/>
              <w:rPr>
                <w:lang w:val="en-GB"/>
              </w:rPr>
            </w:pPr>
            <w:r>
              <w:rPr>
                <w:lang w:val="en-GB"/>
              </w:rPr>
              <w:t>7W</w:t>
            </w:r>
          </w:p>
          <w:p w:rsidR="00BA4258" w:rsidRDefault="00BA4258" w:rsidP="00B63FB5">
            <w:pPr>
              <w:tabs>
                <w:tab w:val="left" w:pos="900"/>
              </w:tabs>
              <w:spacing w:after="0"/>
              <w:rPr>
                <w:lang w:val="en-GB"/>
              </w:rPr>
            </w:pPr>
            <w:r>
              <w:rPr>
                <w:lang w:val="en-GB"/>
              </w:rPr>
              <w:t>11W</w:t>
            </w:r>
          </w:p>
          <w:p w:rsidR="00BA4258" w:rsidRDefault="00BA4258" w:rsidP="00B63FB5">
            <w:pPr>
              <w:tabs>
                <w:tab w:val="left" w:pos="900"/>
              </w:tabs>
              <w:spacing w:after="0"/>
              <w:rPr>
                <w:lang w:val="en-GB"/>
              </w:rPr>
            </w:pPr>
            <w:r>
              <w:rPr>
                <w:lang w:val="en-GB"/>
              </w:rPr>
              <w:t>11W</w:t>
            </w:r>
          </w:p>
          <w:p w:rsidR="00BA4258" w:rsidRDefault="00BA4258" w:rsidP="00B63FB5">
            <w:pPr>
              <w:tabs>
                <w:tab w:val="left" w:pos="900"/>
              </w:tabs>
              <w:spacing w:after="0"/>
              <w:rPr>
                <w:lang w:val="en-GB"/>
              </w:rPr>
            </w:pPr>
            <w:r>
              <w:rPr>
                <w:lang w:val="en-GB"/>
              </w:rPr>
              <w:t>25W</w:t>
            </w:r>
          </w:p>
          <w:p w:rsidR="00BA4258" w:rsidRDefault="00BA4258" w:rsidP="00B63FB5">
            <w:pPr>
              <w:tabs>
                <w:tab w:val="left" w:pos="900"/>
              </w:tabs>
              <w:spacing w:after="0"/>
              <w:rPr>
                <w:lang w:val="en-GB"/>
              </w:rPr>
            </w:pPr>
            <w:r>
              <w:rPr>
                <w:lang w:val="en-GB"/>
              </w:rPr>
              <w:t>55W</w:t>
            </w:r>
          </w:p>
          <w:p w:rsidR="00BA4258" w:rsidRDefault="00BA4258" w:rsidP="00B63FB5">
            <w:pPr>
              <w:tabs>
                <w:tab w:val="left" w:pos="900"/>
              </w:tabs>
              <w:spacing w:after="0"/>
              <w:rPr>
                <w:lang w:val="en-GB"/>
              </w:rPr>
            </w:pPr>
            <w:r>
              <w:rPr>
                <w:lang w:val="en-GB"/>
              </w:rPr>
              <w:t>60W</w:t>
            </w:r>
          </w:p>
          <w:p w:rsidR="00BA4258" w:rsidRDefault="00BA4258" w:rsidP="00B63FB5">
            <w:pPr>
              <w:tabs>
                <w:tab w:val="left" w:pos="900"/>
              </w:tabs>
              <w:spacing w:after="0"/>
              <w:rPr>
                <w:lang w:val="en-GB"/>
              </w:rPr>
            </w:pPr>
            <w:r>
              <w:rPr>
                <w:lang w:val="en-GB"/>
              </w:rPr>
              <w:t>30W</w:t>
            </w:r>
          </w:p>
          <w:p w:rsidR="00BA4258" w:rsidRDefault="00BA4258" w:rsidP="00B63FB5">
            <w:pPr>
              <w:tabs>
                <w:tab w:val="left" w:pos="900"/>
              </w:tabs>
              <w:spacing w:after="0"/>
              <w:rPr>
                <w:lang w:val="en-GB"/>
              </w:rPr>
            </w:pPr>
            <w:r>
              <w:rPr>
                <w:lang w:val="en-GB"/>
              </w:rPr>
              <w:t>100W</w:t>
            </w:r>
          </w:p>
          <w:p w:rsidR="00BA4258" w:rsidRDefault="00BA4258" w:rsidP="00B63FB5">
            <w:pPr>
              <w:tabs>
                <w:tab w:val="left" w:pos="900"/>
              </w:tabs>
              <w:spacing w:after="0"/>
              <w:rPr>
                <w:lang w:val="en-GB"/>
              </w:rPr>
            </w:pPr>
            <w:r>
              <w:rPr>
                <w:lang w:val="en-GB"/>
              </w:rPr>
              <w:t>100W</w:t>
            </w:r>
          </w:p>
        </w:tc>
        <w:tc>
          <w:tcPr>
            <w:tcW w:w="900" w:type="dxa"/>
            <w:shd w:val="clear" w:color="auto" w:fill="auto"/>
          </w:tcPr>
          <w:p w:rsidR="00BA4258" w:rsidRDefault="00BA4258" w:rsidP="00B63FB5">
            <w:pPr>
              <w:snapToGrid w:val="0"/>
              <w:spacing w:after="0"/>
              <w:rPr>
                <w:lang w:val="en-GB"/>
              </w:rPr>
            </w:pPr>
          </w:p>
          <w:p w:rsidR="00BA4258" w:rsidRPr="00047B8D" w:rsidRDefault="00BA4258" w:rsidP="00B63FB5">
            <w:pPr>
              <w:spacing w:after="0"/>
              <w:rPr>
                <w:lang w:val="en-GB"/>
              </w:rPr>
            </w:pPr>
          </w:p>
          <w:p w:rsidR="00BA4258" w:rsidRDefault="00BA4258" w:rsidP="00B63FB5">
            <w:pPr>
              <w:spacing w:after="0"/>
            </w:pPr>
            <w:r>
              <w:t>3</w:t>
            </w:r>
          </w:p>
          <w:p w:rsidR="00BA4258" w:rsidRDefault="00BA4258" w:rsidP="00B63FB5">
            <w:pPr>
              <w:spacing w:after="0"/>
            </w:pPr>
            <w:r>
              <w:t>1</w:t>
            </w:r>
          </w:p>
          <w:p w:rsidR="00BA4258" w:rsidRDefault="00BA4258" w:rsidP="00B63FB5">
            <w:pPr>
              <w:spacing w:after="0"/>
            </w:pPr>
            <w:r>
              <w:t>2</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p w:rsidR="00BA4258" w:rsidRDefault="00BA4258" w:rsidP="00B63FB5">
            <w:pPr>
              <w:spacing w:after="0"/>
            </w:pPr>
            <w:r>
              <w:t>1</w:t>
            </w:r>
          </w:p>
        </w:tc>
        <w:tc>
          <w:tcPr>
            <w:tcW w:w="1620" w:type="dxa"/>
            <w:shd w:val="clear" w:color="auto" w:fill="auto"/>
          </w:tcPr>
          <w:p w:rsidR="00BA4258" w:rsidRDefault="00BA4258" w:rsidP="00B63FB5">
            <w:pPr>
              <w:snapToGrid w:val="0"/>
              <w:spacing w:after="0"/>
            </w:pPr>
          </w:p>
          <w:p w:rsidR="00BA4258" w:rsidRDefault="00BA4258" w:rsidP="00B63FB5">
            <w:pPr>
              <w:spacing w:after="0"/>
            </w:pPr>
          </w:p>
          <w:p w:rsidR="00BA4258" w:rsidRDefault="00BA4258" w:rsidP="00B63FB5">
            <w:pPr>
              <w:spacing w:after="0"/>
            </w:pPr>
            <w:r>
              <w:t>6</w:t>
            </w:r>
          </w:p>
          <w:p w:rsidR="00BA4258" w:rsidRDefault="00BA4258" w:rsidP="00B63FB5">
            <w:pPr>
              <w:spacing w:after="0"/>
            </w:pPr>
            <w:r>
              <w:t>1</w:t>
            </w:r>
          </w:p>
          <w:p w:rsidR="00BA4258" w:rsidRDefault="00BA4258" w:rsidP="00B63FB5">
            <w:pPr>
              <w:spacing w:after="0"/>
            </w:pPr>
            <w:r>
              <w:t>2</w:t>
            </w:r>
          </w:p>
          <w:p w:rsidR="00BA4258" w:rsidRDefault="00BA4258" w:rsidP="00B63FB5">
            <w:pPr>
              <w:spacing w:after="0"/>
            </w:pPr>
            <w:r>
              <w:t>1</w:t>
            </w:r>
          </w:p>
          <w:p w:rsidR="00BA4258" w:rsidRDefault="00BA4258" w:rsidP="00B63FB5">
            <w:pPr>
              <w:spacing w:after="0"/>
            </w:pPr>
            <w:r>
              <w:t>2</w:t>
            </w:r>
          </w:p>
          <w:p w:rsidR="00BA4258" w:rsidRDefault="00BA4258" w:rsidP="00B63FB5">
            <w:pPr>
              <w:spacing w:after="0"/>
            </w:pPr>
            <w:r>
              <w:t>2</w:t>
            </w:r>
          </w:p>
          <w:p w:rsidR="00BA4258" w:rsidRDefault="00BA4258" w:rsidP="00B63FB5">
            <w:pPr>
              <w:spacing w:after="0"/>
            </w:pPr>
            <w:r>
              <w:t>3</w:t>
            </w:r>
          </w:p>
          <w:p w:rsidR="00BA4258" w:rsidRDefault="00BA4258" w:rsidP="00B63FB5">
            <w:pPr>
              <w:spacing w:after="0"/>
            </w:pPr>
            <w:r>
              <w:t>1</w:t>
            </w:r>
          </w:p>
          <w:p w:rsidR="00BA4258" w:rsidRDefault="00BA4258" w:rsidP="00B63FB5">
            <w:pPr>
              <w:spacing w:after="0"/>
            </w:pPr>
            <w:r>
              <w:t>24</w:t>
            </w:r>
          </w:p>
          <w:p w:rsidR="00BA4258" w:rsidRDefault="00BA4258" w:rsidP="00B63FB5">
            <w:pPr>
              <w:spacing w:after="0"/>
            </w:pPr>
            <w:r>
              <w:t>1</w:t>
            </w:r>
          </w:p>
          <w:p w:rsidR="00BA4258" w:rsidRDefault="00BA4258" w:rsidP="00B63FB5">
            <w:pPr>
              <w:spacing w:after="0"/>
            </w:pPr>
            <w:r>
              <w:t>1</w:t>
            </w:r>
          </w:p>
        </w:tc>
      </w:tr>
    </w:tbl>
    <w:p w:rsidR="00BA4258" w:rsidRDefault="00BA4258">
      <w:pPr>
        <w:rPr>
          <w:b/>
          <w:sz w:val="40"/>
          <w:szCs w:val="40"/>
        </w:rPr>
      </w:pPr>
    </w:p>
    <w:p w:rsidR="003D1DEB" w:rsidRDefault="003D1DEB" w:rsidP="003D1DEB"/>
    <w:p w:rsidR="003D1DEB" w:rsidRDefault="003D1DEB" w:rsidP="003D1DEB">
      <w:r>
        <w:rPr>
          <w:noProof/>
        </w:rPr>
        <w:drawing>
          <wp:inline distT="0" distB="0" distL="0" distR="0">
            <wp:extent cx="4919980" cy="301180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919980" cy="3011805"/>
                    </a:xfrm>
                    <a:prstGeom prst="rect">
                      <a:avLst/>
                    </a:prstGeom>
                    <a:solidFill>
                      <a:srgbClr val="FFFFFF"/>
                    </a:solidFill>
                    <a:ln w="9525">
                      <a:noFill/>
                      <a:miter lim="800000"/>
                      <a:headEnd/>
                      <a:tailEnd/>
                    </a:ln>
                  </pic:spPr>
                </pic:pic>
              </a:graphicData>
            </a:graphic>
          </wp:inline>
        </w:drawing>
      </w:r>
    </w:p>
    <w:p w:rsidR="003D1DEB" w:rsidRDefault="003D1DEB" w:rsidP="003D1DEB"/>
    <w:p w:rsidR="003D1DEB" w:rsidRDefault="003D1DEB" w:rsidP="003D1DEB">
      <w:pPr>
        <w:ind w:hanging="720"/>
        <w:jc w:val="center"/>
      </w:pPr>
      <w:r>
        <w:rPr>
          <w:noProof/>
        </w:rPr>
        <w:lastRenderedPageBreak/>
        <w:drawing>
          <wp:inline distT="0" distB="0" distL="0" distR="0">
            <wp:extent cx="6639560" cy="4641850"/>
            <wp:effectExtent l="19050" t="0" r="889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b="27307"/>
                    <a:stretch>
                      <a:fillRect/>
                    </a:stretch>
                  </pic:blipFill>
                  <pic:spPr bwMode="auto">
                    <a:xfrm>
                      <a:off x="0" y="0"/>
                      <a:ext cx="6639560" cy="4641850"/>
                    </a:xfrm>
                    <a:prstGeom prst="rect">
                      <a:avLst/>
                    </a:prstGeom>
                    <a:solidFill>
                      <a:srgbClr val="FFFFFF"/>
                    </a:solidFill>
                    <a:ln w="9525">
                      <a:noFill/>
                      <a:miter lim="800000"/>
                      <a:headEnd/>
                      <a:tailEnd/>
                    </a:ln>
                  </pic:spPr>
                </pic:pic>
              </a:graphicData>
            </a:graphic>
          </wp:inline>
        </w:drawing>
      </w:r>
    </w:p>
    <w:p w:rsidR="003D1DEB" w:rsidRDefault="003D1DEB" w:rsidP="003D1DEB">
      <w:pPr>
        <w:jc w:val="center"/>
        <w:rPr>
          <w:rStyle w:val="banner"/>
          <w:bCs/>
          <w:i/>
        </w:rPr>
      </w:pPr>
      <w:r>
        <w:rPr>
          <w:rStyle w:val="banner"/>
          <w:bCs/>
          <w:i/>
        </w:rPr>
        <w:t>Modèle oxygène de JFR SARL Nature et Bois.</w:t>
      </w:r>
    </w:p>
    <w:p w:rsidR="003D1DEB" w:rsidRDefault="003D1DEB" w:rsidP="003D1DEB">
      <w:pPr>
        <w:jc w:val="center"/>
      </w:pPr>
      <w:r>
        <w:t>Structure du Chalet.</w:t>
      </w:r>
    </w:p>
    <w:p w:rsidR="003D1DEB" w:rsidRDefault="003D1DEB" w:rsidP="003D1DEB">
      <w:r>
        <w:rPr>
          <w:noProof/>
        </w:rPr>
        <w:drawing>
          <wp:inline distT="0" distB="0" distL="0" distR="0">
            <wp:extent cx="2207315" cy="3105136"/>
            <wp:effectExtent l="19050" t="0" r="24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13258" cy="3113496"/>
                    </a:xfrm>
                    <a:prstGeom prst="rect">
                      <a:avLst/>
                    </a:prstGeom>
                    <a:solidFill>
                      <a:srgbClr val="FFFFFF"/>
                    </a:solidFill>
                    <a:ln w="9525">
                      <a:noFill/>
                      <a:miter lim="800000"/>
                      <a:headEnd/>
                      <a:tailEnd/>
                    </a:ln>
                  </pic:spPr>
                </pic:pic>
              </a:graphicData>
            </a:graphic>
          </wp:inline>
        </w:drawing>
      </w:r>
    </w:p>
    <w:p w:rsidR="003D1DEB" w:rsidRDefault="003D1DEB" w:rsidP="003D1DEB">
      <w:pPr>
        <w:ind w:hanging="567"/>
        <w:jc w:val="center"/>
      </w:pPr>
      <w:r>
        <w:rPr>
          <w:noProof/>
        </w:rPr>
        <w:lastRenderedPageBreak/>
        <w:drawing>
          <wp:inline distT="0" distB="0" distL="0" distR="0">
            <wp:extent cx="6758305" cy="5327650"/>
            <wp:effectExtent l="19050" t="0" r="444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t="28360" r="46054" b="27307"/>
                    <a:stretch>
                      <a:fillRect/>
                    </a:stretch>
                  </pic:blipFill>
                  <pic:spPr bwMode="auto">
                    <a:xfrm>
                      <a:off x="0" y="0"/>
                      <a:ext cx="6758305" cy="5327650"/>
                    </a:xfrm>
                    <a:prstGeom prst="rect">
                      <a:avLst/>
                    </a:prstGeom>
                    <a:solidFill>
                      <a:srgbClr val="FFFFFF"/>
                    </a:solidFill>
                    <a:ln w="9525">
                      <a:noFill/>
                      <a:miter lim="800000"/>
                      <a:headEnd/>
                      <a:tailEnd/>
                    </a:ln>
                  </pic:spPr>
                </pic:pic>
              </a:graphicData>
            </a:graphic>
          </wp:inline>
        </w:drawing>
      </w:r>
    </w:p>
    <w:p w:rsidR="003D1DEB" w:rsidRDefault="003D1DEB" w:rsidP="003D1DEB"/>
    <w:p w:rsidR="003D1DEB" w:rsidRDefault="003D1DEB" w:rsidP="003D1DEB"/>
    <w:p w:rsidR="003D1DEB" w:rsidRDefault="003D1DEB" w:rsidP="003D1DEB"/>
    <w:p w:rsidR="003D1DEB" w:rsidRDefault="003D1DEB" w:rsidP="003D1DEB"/>
    <w:p w:rsidR="003D1DEB" w:rsidRDefault="003D1DEB" w:rsidP="003D1DEB"/>
    <w:p w:rsidR="003D1DEB" w:rsidRDefault="003D1DEB" w:rsidP="003D1DEB"/>
    <w:p w:rsidR="003D1DEB" w:rsidRDefault="003D1DEB" w:rsidP="003D1DEB"/>
    <w:p w:rsidR="003D1DEB" w:rsidRDefault="003D1DEB" w:rsidP="003D1DEB"/>
    <w:p w:rsidR="003D1DEB" w:rsidRDefault="003D1DEB" w:rsidP="003D1DEB"/>
    <w:p w:rsidR="003D1DEB" w:rsidRDefault="003D1DEB" w:rsidP="003D1DEB">
      <w:r>
        <w:rPr>
          <w:noProof/>
        </w:rPr>
        <w:lastRenderedPageBreak/>
        <w:drawing>
          <wp:inline distT="0" distB="0" distL="0" distR="0">
            <wp:extent cx="6162040" cy="582422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l="55380" t="28809" b="27307"/>
                    <a:stretch>
                      <a:fillRect/>
                    </a:stretch>
                  </pic:blipFill>
                  <pic:spPr bwMode="auto">
                    <a:xfrm>
                      <a:off x="0" y="0"/>
                      <a:ext cx="6162040" cy="5824220"/>
                    </a:xfrm>
                    <a:prstGeom prst="rect">
                      <a:avLst/>
                    </a:prstGeom>
                    <a:solidFill>
                      <a:srgbClr val="FFFFFF"/>
                    </a:solidFill>
                    <a:ln w="9525">
                      <a:noFill/>
                      <a:miter lim="800000"/>
                      <a:headEnd/>
                      <a:tailEnd/>
                    </a:ln>
                  </pic:spPr>
                </pic:pic>
              </a:graphicData>
            </a:graphic>
          </wp:inline>
        </w:drawing>
      </w:r>
    </w:p>
    <w:p w:rsidR="00BA4258" w:rsidRDefault="00BA4258" w:rsidP="003D1DEB"/>
    <w:p w:rsidR="00ED1CC8" w:rsidRDefault="00ED1CC8" w:rsidP="001E6F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Groupe électrogène utilisé :</w:t>
      </w:r>
    </w:p>
    <w:p w:rsidR="00ED1CC8" w:rsidRDefault="00ED1CC8" w:rsidP="001E6FAF">
      <w:pPr>
        <w:spacing w:after="0" w:line="240" w:lineRule="auto"/>
        <w:rPr>
          <w:rFonts w:ascii="Times New Roman" w:eastAsia="Times New Roman" w:hAnsi="Times New Roman" w:cs="Times New Roman"/>
          <w:sz w:val="24"/>
          <w:szCs w:val="24"/>
        </w:rPr>
      </w:pP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Times New Roman" w:cs="Times New Roman"/>
          <w:sz w:val="24"/>
          <w:szCs w:val="24"/>
        </w:rPr>
        <w:t>Groupe électrogène GG950.</w:t>
      </w:r>
      <w:r w:rsidRPr="00452661">
        <w:rPr>
          <w:rFonts w:ascii="Times New Roman" w:eastAsia="Times New Roman" w:hAnsi="Times New Roman" w:cs="Times New Roman"/>
          <w:sz w:val="24"/>
          <w:szCs w:val="24"/>
        </w:rPr>
        <w:br/>
      </w:r>
      <w:r w:rsidRPr="00452661">
        <w:rPr>
          <w:rFonts w:ascii="Times New Roman" w:eastAsia="Times New Roman" w:hAnsi="Times New Roman" w:cs="Times New Roman"/>
          <w:sz w:val="24"/>
          <w:szCs w:val="24"/>
        </w:rPr>
        <w:br/>
        <w:t>Caractéristiques techniques de ce groupe électrogène :</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Puissance maximale : 780 W.</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Puissance nominale : 650 W.</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Moteur : 2 temps 1.3 HP.</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Sortie 230V : 1.</w:t>
      </w:r>
    </w:p>
    <w:p w:rsidR="007B3978" w:rsidRDefault="001E6FAF" w:rsidP="007B3978">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Réservoir : 4.2 L.</w:t>
      </w:r>
    </w:p>
    <w:p w:rsidR="001E6FAF" w:rsidRPr="004D0F3A" w:rsidRDefault="001E6FAF" w:rsidP="007B3978">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Niveau sonore : 91 dB.</w:t>
      </w:r>
    </w:p>
    <w:sectPr w:rsidR="001E6FAF" w:rsidRPr="004D0F3A" w:rsidSect="0005271C">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80E" w:rsidRDefault="0074480E" w:rsidP="005E1F21">
      <w:pPr>
        <w:spacing w:after="0" w:line="240" w:lineRule="auto"/>
      </w:pPr>
      <w:r>
        <w:separator/>
      </w:r>
    </w:p>
  </w:endnote>
  <w:endnote w:type="continuationSeparator" w:id="0">
    <w:p w:rsidR="0074480E" w:rsidRDefault="0074480E" w:rsidP="005E1F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5428"/>
      <w:docPartObj>
        <w:docPartGallery w:val="Page Numbers (Bottom of Page)"/>
        <w:docPartUnique/>
      </w:docPartObj>
    </w:sdtPr>
    <w:sdtContent>
      <w:p w:rsidR="0074480E" w:rsidRDefault="00CD338D">
        <w:pPr>
          <w:pStyle w:val="Pieddepage"/>
          <w:jc w:val="right"/>
        </w:pPr>
        <w:fldSimple w:instr=" PAGE   \* MERGEFORMAT ">
          <w:r w:rsidR="00762265">
            <w:rPr>
              <w:noProof/>
            </w:rPr>
            <w:t>7</w:t>
          </w:r>
        </w:fldSimple>
      </w:p>
    </w:sdtContent>
  </w:sdt>
  <w:p w:rsidR="0074480E" w:rsidRDefault="00CD338D">
    <w:pPr>
      <w:pStyle w:val="Pieddepage"/>
    </w:pPr>
    <w:r>
      <w:rPr>
        <w:b/>
      </w:rPr>
      <w:fldChar w:fldCharType="begin"/>
    </w:r>
    <w:r w:rsidR="0074480E">
      <w:rPr>
        <w:b/>
      </w:rPr>
      <w:instrText xml:space="preserve"> MERGEFIELD Système </w:instrText>
    </w:r>
    <w:r>
      <w:rPr>
        <w:b/>
      </w:rPr>
      <w:fldChar w:fldCharType="separate"/>
    </w:r>
    <w:r w:rsidR="005D2202" w:rsidRPr="008D7DF8">
      <w:rPr>
        <w:b/>
        <w:noProof/>
      </w:rPr>
      <w:t>Gîte autonome</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80E" w:rsidRDefault="0074480E" w:rsidP="005E1F21">
      <w:pPr>
        <w:spacing w:after="0" w:line="240" w:lineRule="auto"/>
      </w:pPr>
      <w:r>
        <w:separator/>
      </w:r>
    </w:p>
  </w:footnote>
  <w:footnote w:type="continuationSeparator" w:id="0">
    <w:p w:rsidR="0074480E" w:rsidRDefault="0074480E" w:rsidP="005E1F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030BA"/>
    <w:multiLevelType w:val="hybridMultilevel"/>
    <w:tmpl w:val="812E6262"/>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4C4D5B76"/>
    <w:multiLevelType w:val="hybridMultilevel"/>
    <w:tmpl w:val="11D0D630"/>
    <w:lvl w:ilvl="0" w:tplc="040C0001">
      <w:start w:val="1"/>
      <w:numFmt w:val="bullet"/>
      <w:lvlText w:val=""/>
      <w:lvlJc w:val="left"/>
      <w:pPr>
        <w:tabs>
          <w:tab w:val="num" w:pos="720"/>
        </w:tabs>
        <w:ind w:left="720" w:hanging="360"/>
      </w:pPr>
      <w:rPr>
        <w:rFonts w:ascii="Symbol" w:hAnsi="Symbol" w:hint="default"/>
      </w:rPr>
    </w:lvl>
    <w:lvl w:ilvl="1" w:tplc="AA1098F2">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82A44"/>
    <w:rsid w:val="0001353C"/>
    <w:rsid w:val="0005271C"/>
    <w:rsid w:val="000621B3"/>
    <w:rsid w:val="00076418"/>
    <w:rsid w:val="00077108"/>
    <w:rsid w:val="0008476E"/>
    <w:rsid w:val="00150D92"/>
    <w:rsid w:val="001E6FAF"/>
    <w:rsid w:val="00237C71"/>
    <w:rsid w:val="00282A44"/>
    <w:rsid w:val="002B6A47"/>
    <w:rsid w:val="00327E6E"/>
    <w:rsid w:val="003A6B46"/>
    <w:rsid w:val="003D1DEB"/>
    <w:rsid w:val="004B0C87"/>
    <w:rsid w:val="005B0489"/>
    <w:rsid w:val="005B3552"/>
    <w:rsid w:val="005D2202"/>
    <w:rsid w:val="005E1F21"/>
    <w:rsid w:val="00705773"/>
    <w:rsid w:val="00731E67"/>
    <w:rsid w:val="0074480E"/>
    <w:rsid w:val="00762265"/>
    <w:rsid w:val="007B3978"/>
    <w:rsid w:val="00930171"/>
    <w:rsid w:val="00950311"/>
    <w:rsid w:val="00A0523D"/>
    <w:rsid w:val="00A32D6D"/>
    <w:rsid w:val="00AC0510"/>
    <w:rsid w:val="00B1342B"/>
    <w:rsid w:val="00B305AB"/>
    <w:rsid w:val="00BA4258"/>
    <w:rsid w:val="00C6423E"/>
    <w:rsid w:val="00CD338D"/>
    <w:rsid w:val="00DC1F9F"/>
    <w:rsid w:val="00DE62E9"/>
    <w:rsid w:val="00EC61D8"/>
    <w:rsid w:val="00ED1CC8"/>
    <w:rsid w:val="00F4665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0">
      <o:colormenu v:ext="edit" strokecolor="none"/>
    </o:shapedefaults>
    <o:shapelayout v:ext="edit">
      <o:idmap v:ext="edit" data="1"/>
      <o:rules v:ext="edit">
        <o:r id="V:Rule24" type="connector" idref="#_x0000_s1069"/>
        <o:r id="V:Rule25" type="connector" idref="#_x0000_s1050"/>
        <o:r id="V:Rule26" type="connector" idref="#_x0000_s1076"/>
        <o:r id="V:Rule27" type="connector" idref="#_x0000_s1067"/>
        <o:r id="V:Rule28" type="connector" idref="#_x0000_s1035"/>
        <o:r id="V:Rule29" type="connector" idref="#_x0000_s1068"/>
        <o:r id="V:Rule30" type="connector" idref="#_x0000_s1031"/>
        <o:r id="V:Rule31" type="connector" idref="#_x0000_s1047"/>
        <o:r id="V:Rule32" type="connector" idref="#_x0000_s1066"/>
        <o:r id="V:Rule33" type="connector" idref="#_x0000_s1055"/>
        <o:r id="V:Rule34" type="connector" idref="#_x0000_s1073"/>
        <o:r id="V:Rule35" type="connector" idref="#_x0000_s1048"/>
        <o:r id="V:Rule36" type="connector" idref="#_x0000_s1078"/>
        <o:r id="V:Rule37" type="connector" idref="#_x0000_s1071"/>
        <o:r id="V:Rule38" type="connector" idref="#_x0000_s1032"/>
        <o:r id="V:Rule39" type="connector" idref="#_x0000_s1033"/>
        <o:r id="V:Rule40" type="connector" idref="#_x0000_s1057"/>
        <o:r id="V:Rule41" type="connector" idref="#_x0000_s1049"/>
        <o:r id="V:Rule42" type="connector" idref="#_x0000_s1074"/>
        <o:r id="V:Rule43" type="connector" idref="#_x0000_s1056"/>
        <o:r id="V:Rule44" type="connector" idref="#_x0000_s1058"/>
        <o:r id="V:Rule45" type="connector" idref="#_x0000_s1077"/>
        <o:r id="V:Rule46"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1C"/>
  </w:style>
  <w:style w:type="paragraph" w:styleId="Titre1">
    <w:name w:val="heading 1"/>
    <w:basedOn w:val="Normal"/>
    <w:next w:val="Normal"/>
    <w:link w:val="Titre1Car"/>
    <w:qFormat/>
    <w:rsid w:val="00237C71"/>
    <w:pPr>
      <w:keepNext/>
      <w:spacing w:before="240" w:after="60" w:line="240" w:lineRule="auto"/>
      <w:outlineLvl w:val="0"/>
    </w:pPr>
    <w:rPr>
      <w:rFonts w:ascii="Arial" w:eastAsia="Times New Roman" w:hAnsi="Arial" w:cs="Arial"/>
      <w:b/>
      <w:bCs/>
      <w:kern w:val="32"/>
      <w:sz w:val="32"/>
      <w:szCs w:val="32"/>
    </w:rPr>
  </w:style>
  <w:style w:type="paragraph" w:styleId="Titre2">
    <w:name w:val="heading 2"/>
    <w:basedOn w:val="Normal"/>
    <w:next w:val="Normal"/>
    <w:link w:val="Titre2Car"/>
    <w:qFormat/>
    <w:rsid w:val="00237C71"/>
    <w:pPr>
      <w:keepNext/>
      <w:spacing w:after="0" w:line="240" w:lineRule="auto"/>
      <w:ind w:left="213"/>
      <w:jc w:val="center"/>
      <w:outlineLvl w:val="1"/>
    </w:pPr>
    <w:rPr>
      <w:rFonts w:ascii="Arial" w:eastAsia="Times New Roman" w:hAnsi="Arial" w:cs="Arial"/>
      <w:b/>
      <w:bCs/>
      <w:sz w:val="24"/>
      <w:szCs w:val="24"/>
      <w:lang w:val="en-GB"/>
    </w:rPr>
  </w:style>
  <w:style w:type="paragraph" w:styleId="Titre8">
    <w:name w:val="heading 8"/>
    <w:basedOn w:val="Normal"/>
    <w:next w:val="Normal"/>
    <w:link w:val="Titre8Car"/>
    <w:qFormat/>
    <w:rsid w:val="00237C71"/>
    <w:pPr>
      <w:keepNext/>
      <w:spacing w:after="0" w:line="240" w:lineRule="auto"/>
      <w:ind w:left="72"/>
      <w:outlineLvl w:val="7"/>
    </w:pPr>
    <w:rPr>
      <w:rFonts w:ascii="Arial" w:eastAsia="Times New Roman" w:hAnsi="Arial" w:cs="Arial"/>
      <w:b/>
      <w:b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6F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6FAF"/>
    <w:rPr>
      <w:rFonts w:ascii="Tahoma" w:hAnsi="Tahoma" w:cs="Tahoma"/>
      <w:sz w:val="16"/>
      <w:szCs w:val="16"/>
    </w:rPr>
  </w:style>
  <w:style w:type="paragraph" w:styleId="En-tte">
    <w:name w:val="header"/>
    <w:basedOn w:val="Normal"/>
    <w:link w:val="En-tteCar"/>
    <w:unhideWhenUsed/>
    <w:rsid w:val="005E1F21"/>
    <w:pPr>
      <w:tabs>
        <w:tab w:val="center" w:pos="4703"/>
        <w:tab w:val="right" w:pos="9406"/>
      </w:tabs>
      <w:spacing w:after="0" w:line="240" w:lineRule="auto"/>
    </w:pPr>
  </w:style>
  <w:style w:type="character" w:customStyle="1" w:styleId="En-tteCar">
    <w:name w:val="En-tête Car"/>
    <w:basedOn w:val="Policepardfaut"/>
    <w:link w:val="En-tte"/>
    <w:uiPriority w:val="99"/>
    <w:semiHidden/>
    <w:rsid w:val="005E1F21"/>
  </w:style>
  <w:style w:type="paragraph" w:styleId="Pieddepage">
    <w:name w:val="footer"/>
    <w:basedOn w:val="Normal"/>
    <w:link w:val="PieddepageCar"/>
    <w:uiPriority w:val="99"/>
    <w:unhideWhenUsed/>
    <w:rsid w:val="005E1F21"/>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E1F21"/>
  </w:style>
  <w:style w:type="character" w:customStyle="1" w:styleId="Titre1Car">
    <w:name w:val="Titre 1 Car"/>
    <w:basedOn w:val="Policepardfaut"/>
    <w:link w:val="Titre1"/>
    <w:rsid w:val="00237C71"/>
    <w:rPr>
      <w:rFonts w:ascii="Arial" w:eastAsia="Times New Roman" w:hAnsi="Arial" w:cs="Arial"/>
      <w:b/>
      <w:bCs/>
      <w:kern w:val="32"/>
      <w:sz w:val="32"/>
      <w:szCs w:val="32"/>
    </w:rPr>
  </w:style>
  <w:style w:type="character" w:customStyle="1" w:styleId="Titre2Car">
    <w:name w:val="Titre 2 Car"/>
    <w:basedOn w:val="Policepardfaut"/>
    <w:link w:val="Titre2"/>
    <w:rsid w:val="00237C71"/>
    <w:rPr>
      <w:rFonts w:ascii="Arial" w:eastAsia="Times New Roman" w:hAnsi="Arial" w:cs="Arial"/>
      <w:b/>
      <w:bCs/>
      <w:sz w:val="24"/>
      <w:szCs w:val="24"/>
      <w:lang w:val="en-GB"/>
    </w:rPr>
  </w:style>
  <w:style w:type="character" w:customStyle="1" w:styleId="Titre8Car">
    <w:name w:val="Titre 8 Car"/>
    <w:basedOn w:val="Policepardfaut"/>
    <w:link w:val="Titre8"/>
    <w:rsid w:val="00237C71"/>
    <w:rPr>
      <w:rFonts w:ascii="Arial" w:eastAsia="Times New Roman" w:hAnsi="Arial" w:cs="Arial"/>
      <w:b/>
      <w:bCs/>
      <w:sz w:val="16"/>
      <w:szCs w:val="24"/>
    </w:rPr>
  </w:style>
  <w:style w:type="character" w:customStyle="1" w:styleId="banner">
    <w:name w:val="banner"/>
    <w:basedOn w:val="Policepardfaut"/>
    <w:rsid w:val="003D1DEB"/>
  </w:style>
  <w:style w:type="character" w:styleId="Numrodepage">
    <w:name w:val="page number"/>
    <w:basedOn w:val="Policepardfaut"/>
    <w:rsid w:val="003D1D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7</Pages>
  <Words>770</Words>
  <Characters>4239</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Grizli777</Company>
  <LinksUpToDate>false</LinksUpToDate>
  <CharactersWithSpaces>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khlifi</dc:creator>
  <cp:lastModifiedBy>akhlifi</cp:lastModifiedBy>
  <cp:revision>7</cp:revision>
  <dcterms:created xsi:type="dcterms:W3CDTF">2013-11-28T22:03:00Z</dcterms:created>
  <dcterms:modified xsi:type="dcterms:W3CDTF">2013-11-29T10:47:00Z</dcterms:modified>
</cp:coreProperties>
</file>